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487F" w:rsidRDefault="0026487F" w:rsidP="0026487F">
      <w:pPr>
        <w:jc w:val="center"/>
      </w:pPr>
      <w:r>
        <w:rPr>
          <w:b/>
        </w:rPr>
        <w:t>Stress in Fijian</w:t>
      </w:r>
    </w:p>
    <w:p w:rsidR="0026487F" w:rsidRPr="00164FBC" w:rsidRDefault="00C25DD3" w:rsidP="0026487F">
      <w:pPr>
        <w:jc w:val="center"/>
      </w:pPr>
      <w:r>
        <w:t>Due Fri., Mar. 6</w:t>
      </w:r>
    </w:p>
    <w:p w:rsidR="0059328F" w:rsidRDefault="0059328F" w:rsidP="001857AA">
      <w:pPr>
        <w:spacing w:line="300" w:lineRule="exact"/>
        <w:outlineLvl w:val="0"/>
      </w:pPr>
    </w:p>
    <w:p w:rsidR="002F166A" w:rsidRDefault="002F166A" w:rsidP="001857AA">
      <w:pPr>
        <w:spacing w:line="300" w:lineRule="exact"/>
        <w:outlineLvl w:val="0"/>
        <w:rPr>
          <w:bCs/>
        </w:rPr>
      </w:pPr>
      <w:r w:rsidRPr="002F166A">
        <w:rPr>
          <w:bCs/>
        </w:rPr>
        <w:t>Based on data from S</w:t>
      </w:r>
      <w:r>
        <w:rPr>
          <w:bCs/>
        </w:rPr>
        <w:t>ch</w:t>
      </w:r>
      <w:r>
        <w:t>ü</w:t>
      </w:r>
      <w:r w:rsidRPr="002F166A">
        <w:rPr>
          <w:bCs/>
        </w:rPr>
        <w:t>tz and analysis by Hayes.</w:t>
      </w:r>
    </w:p>
    <w:p w:rsidR="000855A7" w:rsidRPr="002F166A" w:rsidRDefault="00C25DD3" w:rsidP="001857AA">
      <w:pPr>
        <w:spacing w:line="300" w:lineRule="exact"/>
        <w:outlineLvl w:val="0"/>
        <w:rPr>
          <w:bCs/>
        </w:rPr>
      </w:pPr>
      <w:r>
        <w:rPr>
          <w:bCs/>
        </w:rPr>
        <w:t>This one might be</w:t>
      </w:r>
      <w:r w:rsidR="000855A7">
        <w:rPr>
          <w:bCs/>
        </w:rPr>
        <w:t xml:space="preserve"> a little easier/shorter than usual</w:t>
      </w:r>
      <w:r>
        <w:rPr>
          <w:bCs/>
        </w:rPr>
        <w:t>, so don’t panic if so (it’s not a trick problem set)</w:t>
      </w:r>
      <w:r w:rsidR="000855A7">
        <w:rPr>
          <w:bCs/>
        </w:rPr>
        <w:t>.</w:t>
      </w:r>
    </w:p>
    <w:p w:rsidR="002F166A" w:rsidRDefault="002F166A" w:rsidP="001857AA">
      <w:pPr>
        <w:spacing w:line="300" w:lineRule="exact"/>
        <w:outlineLvl w:val="0"/>
      </w:pPr>
    </w:p>
    <w:p w:rsidR="0026487F" w:rsidRPr="00F71C7B" w:rsidRDefault="0026487F" w:rsidP="0026487F">
      <w:pPr>
        <w:rPr>
          <w:b/>
        </w:rPr>
      </w:pPr>
      <w:r>
        <w:rPr>
          <w:b/>
        </w:rPr>
        <w:t>Instructions</w:t>
      </w:r>
    </w:p>
    <w:p w:rsidR="0026487F" w:rsidRDefault="0026487F" w:rsidP="0026487F">
      <w:pPr>
        <w:numPr>
          <w:ilvl w:val="0"/>
          <w:numId w:val="16"/>
        </w:numPr>
        <w:spacing w:line="280" w:lineRule="exact"/>
        <w:jc w:val="both"/>
      </w:pPr>
      <w:r>
        <w:t xml:space="preserve">Develop an OT analysis of Fijian stress—which is predictable, not phonemic—using </w:t>
      </w:r>
      <w:r w:rsidRPr="00F71C7B">
        <w:rPr>
          <w:u w:val="single"/>
        </w:rPr>
        <w:t>unbracketed grids</w:t>
      </w:r>
      <w:r w:rsidR="001805A1">
        <w:t xml:space="preserve"> (i.e., no feet). Inclu</w:t>
      </w:r>
      <w:r>
        <w:t>de an analysis of the difference amo</w:t>
      </w:r>
      <w:r w:rsidR="001805A1">
        <w:t>ng the 4</w:t>
      </w:r>
      <w:r>
        <w:t xml:space="preserve"> dialects.</w:t>
      </w:r>
    </w:p>
    <w:p w:rsidR="0026487F" w:rsidRDefault="0026487F" w:rsidP="0026487F">
      <w:pPr>
        <w:numPr>
          <w:ilvl w:val="0"/>
          <w:numId w:val="16"/>
        </w:numPr>
        <w:spacing w:line="280" w:lineRule="exact"/>
        <w:jc w:val="both"/>
      </w:pPr>
      <w:r>
        <w:t>Discuss whether there are any places where the analysis would have been easier with feet.</w:t>
      </w:r>
    </w:p>
    <w:p w:rsidR="0026487F" w:rsidRDefault="0026487F" w:rsidP="0026487F"/>
    <w:p w:rsidR="0026487F" w:rsidRPr="00F71C7B" w:rsidRDefault="0026487F" w:rsidP="0026487F">
      <w:pPr>
        <w:rPr>
          <w:b/>
        </w:rPr>
      </w:pPr>
      <w:r>
        <w:rPr>
          <w:b/>
        </w:rPr>
        <w:t>Tips and notes</w:t>
      </w:r>
    </w:p>
    <w:p w:rsidR="0026487F" w:rsidRDefault="0026487F" w:rsidP="0026487F">
      <w:pPr>
        <w:numPr>
          <w:ilvl w:val="0"/>
          <w:numId w:val="16"/>
        </w:numPr>
        <w:spacing w:line="280" w:lineRule="exact"/>
        <w:jc w:val="both"/>
      </w:pPr>
      <w:r>
        <w:t xml:space="preserve">You’ll probably want to have a grid mark on the bottom layer for every </w:t>
      </w:r>
      <w:r w:rsidRPr="002B7FA1">
        <w:rPr>
          <w:u w:val="single"/>
        </w:rPr>
        <w:t>mora</w:t>
      </w:r>
      <w:r>
        <w:t xml:space="preserve"> rather than every </w:t>
      </w:r>
      <w:r w:rsidRPr="002B7FA1">
        <w:rPr>
          <w:u w:val="single"/>
        </w:rPr>
        <w:t>syllable</w:t>
      </w:r>
      <w:r>
        <w:t>.</w:t>
      </w:r>
    </w:p>
    <w:p w:rsidR="0026487F" w:rsidRDefault="0026487F" w:rsidP="0026487F">
      <w:pPr>
        <w:numPr>
          <w:ilvl w:val="0"/>
          <w:numId w:val="16"/>
        </w:numPr>
        <w:spacing w:line="280" w:lineRule="exact"/>
        <w:jc w:val="both"/>
      </w:pPr>
      <w:r>
        <w:t xml:space="preserve">We didn’t do tableaux with grids in class, but you can assume constraints like... </w:t>
      </w:r>
    </w:p>
    <w:p w:rsidR="0026487F" w:rsidRPr="00DD2AC5" w:rsidRDefault="0026487F" w:rsidP="0026487F">
      <w:pPr>
        <w:numPr>
          <w:ilvl w:val="2"/>
          <w:numId w:val="16"/>
        </w:numPr>
        <w:tabs>
          <w:tab w:val="left" w:pos="1080"/>
          <w:tab w:val="num" w:pos="2160"/>
          <w:tab w:val="left" w:pos="3330"/>
        </w:tabs>
        <w:ind w:left="3330" w:hanging="2610"/>
        <w:jc w:val="both"/>
      </w:pPr>
      <w:r>
        <w:rPr>
          <w:smallCaps/>
        </w:rPr>
        <w:t>NoClash</w:t>
      </w:r>
      <w:r w:rsidR="002B7FA1">
        <w:rPr>
          <w:smallCaps/>
        </w:rPr>
        <w:t xml:space="preserve"> = </w:t>
      </w:r>
      <w:r w:rsidR="002B7FA1">
        <w:t xml:space="preserve"> </w:t>
      </w:r>
      <w:r>
        <w:t>*</w:t>
      </w:r>
      <w:r>
        <w:fldChar w:fldCharType="begin"/>
      </w:r>
      <w:r>
        <w:instrText xml:space="preserve"> EQ \b\bc\ (\a\al(x  x,x  x)) </w:instrText>
      </w:r>
      <w:r>
        <w:fldChar w:fldCharType="end"/>
      </w:r>
      <w:r>
        <w:t xml:space="preserve"> </w:t>
      </w:r>
      <w:r>
        <w:tab/>
        <w:t>(no two tier-adjacent gridmarks should also have gridmarks on the layer above)</w:t>
      </w:r>
    </w:p>
    <w:p w:rsidR="0026487F" w:rsidRDefault="0026487F" w:rsidP="0026487F">
      <w:pPr>
        <w:numPr>
          <w:ilvl w:val="2"/>
          <w:numId w:val="16"/>
        </w:numPr>
        <w:tabs>
          <w:tab w:val="left" w:pos="1080"/>
          <w:tab w:val="num" w:pos="2160"/>
          <w:tab w:val="left" w:pos="3330"/>
        </w:tabs>
        <w:ind w:left="3330" w:hanging="2610"/>
        <w:jc w:val="both"/>
      </w:pPr>
      <w:r>
        <w:rPr>
          <w:smallCaps/>
        </w:rPr>
        <w:t>NoLapse</w:t>
      </w:r>
      <w:r w:rsidR="002B7FA1">
        <w:rPr>
          <w:smallCaps/>
        </w:rPr>
        <w:t xml:space="preserve"> = </w:t>
      </w:r>
      <w:r>
        <w:t xml:space="preserve"> *</w:t>
      </w:r>
      <w:r>
        <w:fldChar w:fldCharType="begin"/>
      </w:r>
      <w:r>
        <w:instrText xml:space="preserve"> EQ \b\bc\ (\a\al(  ,x  x )) </w:instrText>
      </w:r>
      <w:r>
        <w:fldChar w:fldCharType="end"/>
      </w:r>
      <w:r>
        <w:tab/>
        <w:t>(no two tier-adjacent gridmarks should lack gridmarks on the layer above)</w:t>
      </w:r>
    </w:p>
    <w:p w:rsidR="0026487F" w:rsidRDefault="0026487F" w:rsidP="0026487F">
      <w:pPr>
        <w:numPr>
          <w:ilvl w:val="2"/>
          <w:numId w:val="16"/>
        </w:numPr>
        <w:tabs>
          <w:tab w:val="left" w:pos="1080"/>
          <w:tab w:val="left" w:pos="1530"/>
          <w:tab w:val="num" w:pos="2160"/>
        </w:tabs>
        <w:jc w:val="both"/>
      </w:pPr>
      <w:r>
        <w:t>You’ll also need to invent something to account for which stress is primary vs. secondary.</w:t>
      </w:r>
    </w:p>
    <w:p w:rsidR="0026487F" w:rsidRDefault="0026487F" w:rsidP="0026487F">
      <w:pPr>
        <w:numPr>
          <w:ilvl w:val="2"/>
          <w:numId w:val="16"/>
        </w:numPr>
        <w:tabs>
          <w:tab w:val="left" w:pos="1080"/>
          <w:tab w:val="left" w:pos="1530"/>
          <w:tab w:val="num" w:pos="2160"/>
        </w:tabs>
        <w:jc w:val="both"/>
      </w:pPr>
      <w:r>
        <w:t>You can assume a constraint *</w:t>
      </w:r>
      <w:r>
        <w:rPr>
          <w:smallCaps/>
        </w:rPr>
        <w:t>aí</w:t>
      </w:r>
      <w:r>
        <w:t>: a high vowel shouldn’t be more prominent than (</w:t>
      </w:r>
      <w:r w:rsidR="000855A7">
        <w:t xml:space="preserve">i.e., shouldn’t </w:t>
      </w:r>
      <w:r>
        <w:t>have a higher grid column than) a preceding low vowel</w:t>
      </w:r>
    </w:p>
    <w:p w:rsidR="000F77DC" w:rsidRPr="0026487F" w:rsidRDefault="00A23333" w:rsidP="0026487F">
      <w:pPr>
        <w:numPr>
          <w:ilvl w:val="2"/>
          <w:numId w:val="16"/>
        </w:numPr>
        <w:tabs>
          <w:tab w:val="left" w:pos="1080"/>
          <w:tab w:val="left" w:pos="1530"/>
          <w:tab w:val="num" w:pos="2160"/>
        </w:tabs>
        <w:jc w:val="both"/>
      </w:pPr>
      <w:r>
        <w:t xml:space="preserve">Assume there’s no underlying grid, so all grids are equally </w:t>
      </w:r>
      <w:r w:rsidR="005F455F">
        <w:t>(un)</w:t>
      </w:r>
      <w:r>
        <w:t>faithful.</w:t>
      </w:r>
    </w:p>
    <w:p w:rsidR="005F3EA2" w:rsidRDefault="005F3EA2" w:rsidP="001857AA">
      <w:pPr>
        <w:spacing w:line="300" w:lineRule="exact"/>
      </w:pPr>
    </w:p>
    <w:p w:rsidR="0026487F" w:rsidRPr="0026487F" w:rsidRDefault="0026487F" w:rsidP="001857AA">
      <w:pPr>
        <w:spacing w:line="300" w:lineRule="exact"/>
        <w:rPr>
          <w:b/>
        </w:rPr>
      </w:pPr>
      <w:r>
        <w:rPr>
          <w:b/>
        </w:rPr>
        <w:t>Data</w:t>
      </w:r>
    </w:p>
    <w:p w:rsidR="00F2581A" w:rsidRDefault="005F3EA2" w:rsidP="001857AA">
      <w:pPr>
        <w:spacing w:line="300" w:lineRule="exact"/>
      </w:pPr>
      <w:r>
        <w:t>(Mostly loan words are shown below because, as in English, they’re the best source of long, monomorphemic words.)</w:t>
      </w:r>
    </w:p>
    <w:p w:rsidR="0026487F" w:rsidRDefault="0026487F" w:rsidP="001857AA">
      <w:pPr>
        <w:spacing w:line="300" w:lineRule="exact"/>
      </w:pPr>
    </w:p>
    <w:p w:rsidR="0026487F" w:rsidRPr="0026487F" w:rsidRDefault="0026487F" w:rsidP="001857AA">
      <w:pPr>
        <w:spacing w:line="300" w:lineRule="exact"/>
        <w:rPr>
          <w:b/>
          <w:i/>
        </w:rPr>
      </w:pPr>
      <w:r>
        <w:rPr>
          <w:b/>
          <w:i/>
        </w:rPr>
        <w:t>Single words</w:t>
      </w:r>
    </w:p>
    <w:tbl>
      <w:tblPr>
        <w:tblW w:w="0" w:type="auto"/>
        <w:tblInd w:w="1166" w:type="dxa"/>
        <w:tblLook w:val="0000" w:firstRow="0" w:lastRow="0" w:firstColumn="0" w:lastColumn="0" w:noHBand="0" w:noVBand="0"/>
      </w:tblPr>
      <w:tblGrid>
        <w:gridCol w:w="2130"/>
        <w:gridCol w:w="1729"/>
      </w:tblGrid>
      <w:tr w:rsidR="002F166A">
        <w:tc>
          <w:tcPr>
            <w:tcW w:w="2130" w:type="dxa"/>
          </w:tcPr>
          <w:p w:rsidR="002F166A" w:rsidRPr="007B5A2E" w:rsidRDefault="002F166A" w:rsidP="001857AA">
            <w:pPr>
              <w:spacing w:line="300" w:lineRule="exact"/>
              <w:rPr>
                <w:rFonts w:ascii="Doulos SIL" w:hAnsi="Doulos SIL" w:cs="Doulos SIL"/>
              </w:rPr>
            </w:pPr>
            <w:r w:rsidRPr="007B5A2E">
              <w:rPr>
                <w:rFonts w:ascii="Doulos SIL" w:hAnsi="Doulos SIL" w:cs="Doulos SIL"/>
              </w:rPr>
              <w:t>láko</w:t>
            </w:r>
          </w:p>
        </w:tc>
        <w:tc>
          <w:tcPr>
            <w:tcW w:w="1729" w:type="dxa"/>
          </w:tcPr>
          <w:p w:rsidR="002F166A" w:rsidRDefault="002F166A" w:rsidP="001857AA">
            <w:pPr>
              <w:spacing w:line="300" w:lineRule="exact"/>
            </w:pPr>
            <w:r>
              <w:t>‘go’</w:t>
            </w:r>
          </w:p>
        </w:tc>
      </w:tr>
      <w:tr w:rsidR="002F166A">
        <w:tc>
          <w:tcPr>
            <w:tcW w:w="2130" w:type="dxa"/>
          </w:tcPr>
          <w:p w:rsidR="002F166A" w:rsidRPr="007B5A2E" w:rsidRDefault="002F166A" w:rsidP="001857AA">
            <w:pPr>
              <w:spacing w:line="300" w:lineRule="exact"/>
              <w:rPr>
                <w:rFonts w:ascii="Doulos SIL" w:hAnsi="Doulos SIL" w:cs="Doulos SIL"/>
              </w:rPr>
            </w:pPr>
            <w:r w:rsidRPr="007B5A2E">
              <w:rPr>
                <w:rFonts w:ascii="Doulos SIL" w:hAnsi="Doulos SIL" w:cs="Doulos SIL"/>
              </w:rPr>
              <w:t>tálo</w:t>
            </w:r>
          </w:p>
        </w:tc>
        <w:tc>
          <w:tcPr>
            <w:tcW w:w="1729" w:type="dxa"/>
          </w:tcPr>
          <w:p w:rsidR="002F166A" w:rsidRDefault="002F166A" w:rsidP="001857AA">
            <w:pPr>
              <w:spacing w:line="300" w:lineRule="exact"/>
            </w:pPr>
            <w:r>
              <w:t>‘pour’</w:t>
            </w:r>
          </w:p>
        </w:tc>
      </w:tr>
      <w:tr w:rsidR="002F166A">
        <w:tc>
          <w:tcPr>
            <w:tcW w:w="2130" w:type="dxa"/>
          </w:tcPr>
          <w:p w:rsidR="002F166A" w:rsidRPr="007B5A2E" w:rsidRDefault="00A23333" w:rsidP="001857AA">
            <w:pPr>
              <w:spacing w:line="300" w:lineRule="exact"/>
              <w:rPr>
                <w:rFonts w:ascii="Doulos SIL" w:hAnsi="Doulos SIL" w:cs="Doulos SIL"/>
              </w:rPr>
            </w:pPr>
            <w:r w:rsidRPr="007B5A2E">
              <w:rPr>
                <w:rFonts w:ascii="Doulos SIL" w:hAnsi="Doulos SIL" w:cs="Doulos SIL"/>
              </w:rPr>
              <w:t>β</w:t>
            </w:r>
            <w:r w:rsidR="002F166A" w:rsidRPr="007B5A2E">
              <w:rPr>
                <w:rFonts w:ascii="Doulos SIL" w:hAnsi="Doulos SIL" w:cs="Doulos SIL"/>
              </w:rPr>
              <w:t>ináka</w:t>
            </w:r>
          </w:p>
        </w:tc>
        <w:tc>
          <w:tcPr>
            <w:tcW w:w="1729" w:type="dxa"/>
          </w:tcPr>
          <w:p w:rsidR="002F166A" w:rsidRDefault="002F166A" w:rsidP="001857AA">
            <w:pPr>
              <w:pStyle w:val="Header"/>
              <w:tabs>
                <w:tab w:val="clear" w:pos="4320"/>
                <w:tab w:val="clear" w:pos="8640"/>
              </w:tabs>
              <w:spacing w:line="300" w:lineRule="exact"/>
            </w:pPr>
            <w:r>
              <w:t>‘good’</w:t>
            </w:r>
          </w:p>
        </w:tc>
      </w:tr>
      <w:tr w:rsidR="002F166A" w:rsidRPr="002F166A">
        <w:tc>
          <w:tcPr>
            <w:tcW w:w="2130" w:type="dxa"/>
          </w:tcPr>
          <w:p w:rsidR="002F166A" w:rsidRPr="007B5A2E" w:rsidRDefault="002F166A" w:rsidP="001857AA">
            <w:pPr>
              <w:spacing w:line="300" w:lineRule="exact"/>
              <w:rPr>
                <w:rFonts w:ascii="Doulos SIL" w:hAnsi="Doulos SIL" w:cs="Doulos SIL"/>
              </w:rPr>
            </w:pPr>
            <w:r w:rsidRPr="007B5A2E">
              <w:rPr>
                <w:rFonts w:ascii="Doulos SIL" w:hAnsi="Doulos SIL" w:cs="Doulos SIL"/>
              </w:rPr>
              <w:t>atómi</w:t>
            </w:r>
          </w:p>
        </w:tc>
        <w:tc>
          <w:tcPr>
            <w:tcW w:w="1729" w:type="dxa"/>
          </w:tcPr>
          <w:p w:rsidR="002F166A" w:rsidRPr="002F166A" w:rsidRDefault="002F166A" w:rsidP="001857AA">
            <w:pPr>
              <w:pStyle w:val="Header"/>
              <w:tabs>
                <w:tab w:val="clear" w:pos="4320"/>
                <w:tab w:val="clear" w:pos="8640"/>
              </w:tabs>
              <w:spacing w:line="300" w:lineRule="exact"/>
            </w:pPr>
            <w:r>
              <w:t>‘atom’</w:t>
            </w:r>
          </w:p>
        </w:tc>
      </w:tr>
      <w:tr w:rsidR="002F166A" w:rsidRPr="002F166A">
        <w:tc>
          <w:tcPr>
            <w:tcW w:w="2130" w:type="dxa"/>
          </w:tcPr>
          <w:p w:rsidR="002F166A" w:rsidRPr="007B5A2E" w:rsidRDefault="002F166A" w:rsidP="001857AA">
            <w:pPr>
              <w:spacing w:line="300" w:lineRule="exact"/>
              <w:rPr>
                <w:rFonts w:ascii="Doulos SIL" w:hAnsi="Doulos SIL" w:cs="Doulos SIL"/>
              </w:rPr>
            </w:pPr>
            <w:r w:rsidRPr="007B5A2E">
              <w:rPr>
                <w:rFonts w:ascii="Doulos SIL" w:hAnsi="Doulos SIL" w:cs="Doulos SIL"/>
                <w:vertAlign w:val="superscript"/>
              </w:rPr>
              <w:t>n</w:t>
            </w:r>
            <w:r w:rsidRPr="007B5A2E">
              <w:rPr>
                <w:rFonts w:ascii="Doulos SIL" w:hAnsi="Doulos SIL" w:cs="Doulos SIL"/>
              </w:rPr>
              <w:t>dìkonési</w:t>
            </w:r>
          </w:p>
        </w:tc>
        <w:tc>
          <w:tcPr>
            <w:tcW w:w="1729" w:type="dxa"/>
          </w:tcPr>
          <w:p w:rsidR="002F166A" w:rsidRPr="002F166A" w:rsidRDefault="002F166A" w:rsidP="001857AA">
            <w:pPr>
              <w:pStyle w:val="Header"/>
              <w:tabs>
                <w:tab w:val="clear" w:pos="4320"/>
                <w:tab w:val="clear" w:pos="8640"/>
              </w:tabs>
              <w:spacing w:line="300" w:lineRule="exact"/>
            </w:pPr>
            <w:r>
              <w:t>‘deaconess’</w:t>
            </w:r>
          </w:p>
        </w:tc>
      </w:tr>
      <w:tr w:rsidR="002F166A" w:rsidRPr="002F166A">
        <w:tc>
          <w:tcPr>
            <w:tcW w:w="2130" w:type="dxa"/>
          </w:tcPr>
          <w:p w:rsidR="002F166A" w:rsidRPr="007B5A2E" w:rsidRDefault="002F166A" w:rsidP="001857AA">
            <w:pPr>
              <w:spacing w:line="300" w:lineRule="exact"/>
              <w:rPr>
                <w:rFonts w:ascii="Doulos SIL" w:hAnsi="Doulos SIL" w:cs="Doulos SIL"/>
              </w:rPr>
            </w:pPr>
            <w:r w:rsidRPr="007B5A2E">
              <w:rPr>
                <w:rFonts w:ascii="Doulos SIL" w:hAnsi="Doulos SIL" w:cs="Doulos SIL"/>
              </w:rPr>
              <w:t>prèsité</w:t>
            </w:r>
            <w:r w:rsidRPr="007B5A2E">
              <w:rPr>
                <w:rFonts w:ascii="Doulos SIL" w:hAnsi="Doulos SIL" w:cs="Doulos SIL"/>
                <w:vertAlign w:val="superscript"/>
              </w:rPr>
              <w:t>n</w:t>
            </w:r>
            <w:r w:rsidRPr="007B5A2E">
              <w:rPr>
                <w:rFonts w:ascii="Doulos SIL" w:hAnsi="Doulos SIL" w:cs="Doulos SIL"/>
              </w:rPr>
              <w:t>di</w:t>
            </w:r>
          </w:p>
        </w:tc>
        <w:tc>
          <w:tcPr>
            <w:tcW w:w="1729" w:type="dxa"/>
          </w:tcPr>
          <w:p w:rsidR="002F166A" w:rsidRPr="002F166A" w:rsidRDefault="002F166A" w:rsidP="001857AA">
            <w:pPr>
              <w:pStyle w:val="Header"/>
              <w:tabs>
                <w:tab w:val="clear" w:pos="4320"/>
                <w:tab w:val="clear" w:pos="8640"/>
              </w:tabs>
              <w:spacing w:line="300" w:lineRule="exact"/>
            </w:pPr>
            <w:r>
              <w:t>‘president’</w:t>
            </w:r>
          </w:p>
        </w:tc>
      </w:tr>
      <w:tr w:rsidR="002F166A" w:rsidRPr="002F166A">
        <w:tc>
          <w:tcPr>
            <w:tcW w:w="2130" w:type="dxa"/>
          </w:tcPr>
          <w:p w:rsidR="002F166A" w:rsidRPr="007B5A2E" w:rsidRDefault="002F166A" w:rsidP="001857AA">
            <w:pPr>
              <w:spacing w:line="300" w:lineRule="exact"/>
              <w:rPr>
                <w:rFonts w:ascii="Doulos SIL" w:hAnsi="Doulos SIL" w:cs="Doulos SIL"/>
              </w:rPr>
            </w:pPr>
            <w:r w:rsidRPr="007B5A2E">
              <w:rPr>
                <w:rFonts w:ascii="Doulos SIL" w:hAnsi="Doulos SIL" w:cs="Doulos SIL"/>
                <w:vertAlign w:val="superscript"/>
              </w:rPr>
              <w:t>m</w:t>
            </w:r>
            <w:r w:rsidRPr="007B5A2E">
              <w:rPr>
                <w:rFonts w:ascii="Doulos SIL" w:hAnsi="Doulos SIL" w:cs="Doulos SIL"/>
              </w:rPr>
              <w:t>bàsikètepólo</w:t>
            </w:r>
          </w:p>
        </w:tc>
        <w:tc>
          <w:tcPr>
            <w:tcW w:w="1729" w:type="dxa"/>
          </w:tcPr>
          <w:p w:rsidR="002F166A" w:rsidRPr="002F166A" w:rsidRDefault="002F166A" w:rsidP="001857AA">
            <w:pPr>
              <w:pStyle w:val="Header"/>
              <w:tabs>
                <w:tab w:val="clear" w:pos="4320"/>
                <w:tab w:val="clear" w:pos="8640"/>
              </w:tabs>
              <w:spacing w:line="300" w:lineRule="exact"/>
            </w:pPr>
            <w:r>
              <w:t>‘basketball’</w:t>
            </w:r>
          </w:p>
        </w:tc>
      </w:tr>
      <w:tr w:rsidR="002F166A">
        <w:tc>
          <w:tcPr>
            <w:tcW w:w="2130" w:type="dxa"/>
          </w:tcPr>
          <w:p w:rsidR="002F166A" w:rsidRPr="007B5A2E" w:rsidRDefault="002F166A" w:rsidP="001857AA">
            <w:pPr>
              <w:spacing w:line="300" w:lineRule="exact"/>
              <w:rPr>
                <w:rFonts w:ascii="Doulos SIL" w:hAnsi="Doulos SIL" w:cs="Doulos SIL"/>
              </w:rPr>
            </w:pPr>
            <w:r w:rsidRPr="007B5A2E">
              <w:rPr>
                <w:rFonts w:ascii="Doulos SIL" w:hAnsi="Doulos SIL" w:cs="Doulos SIL"/>
              </w:rPr>
              <w:t>se</w:t>
            </w:r>
            <w:r w:rsidR="00A23333" w:rsidRPr="007B5A2E">
              <w:rPr>
                <w:rFonts w:ascii="Doulos SIL" w:hAnsi="Doulos SIL" w:cs="Doulos SIL"/>
              </w:rPr>
              <w:t>ŋ</w:t>
            </w:r>
            <w:r w:rsidR="0069133B" w:rsidRPr="007B5A2E">
              <w:rPr>
                <w:rFonts w:ascii="Doulos SIL" w:hAnsi="Doulos SIL" w:cs="Doulos SIL"/>
              </w:rPr>
              <w:t>áj</w:t>
            </w:r>
          </w:p>
        </w:tc>
        <w:tc>
          <w:tcPr>
            <w:tcW w:w="1729" w:type="dxa"/>
          </w:tcPr>
          <w:p w:rsidR="002F166A" w:rsidRDefault="002F166A" w:rsidP="001857AA">
            <w:pPr>
              <w:spacing w:line="300" w:lineRule="exact"/>
            </w:pPr>
            <w:r>
              <w:t>‘no’</w:t>
            </w:r>
          </w:p>
        </w:tc>
      </w:tr>
      <w:tr w:rsidR="002F166A">
        <w:tc>
          <w:tcPr>
            <w:tcW w:w="2130" w:type="dxa"/>
          </w:tcPr>
          <w:p w:rsidR="002F166A" w:rsidRPr="00F63481" w:rsidRDefault="002F166A" w:rsidP="001857AA">
            <w:pPr>
              <w:spacing w:line="300" w:lineRule="exact"/>
              <w:rPr>
                <w:rFonts w:ascii="Doulos SIL" w:hAnsi="Doulos SIL" w:cs="Doulos SIL"/>
              </w:rPr>
            </w:pPr>
            <w:r w:rsidRPr="00F63481">
              <w:rPr>
                <w:rFonts w:ascii="Doulos SIL" w:hAnsi="Doulos SIL" w:cs="Doulos SIL"/>
                <w:vertAlign w:val="superscript"/>
              </w:rPr>
              <w:t>m</w:t>
            </w:r>
            <w:r w:rsidRPr="00F63481">
              <w:rPr>
                <w:rFonts w:ascii="Doulos SIL" w:hAnsi="Doulos SIL" w:cs="Doulos SIL"/>
              </w:rPr>
              <w:t>basá</w:t>
            </w:r>
            <w:r w:rsidR="00F63481" w:rsidRPr="00F63481">
              <w:rPr>
                <w:rFonts w:ascii="Doulos SIL" w:hAnsi="Doulos SIL" w:cs="Doulos SIL"/>
              </w:rPr>
              <w:t>ː</w:t>
            </w:r>
          </w:p>
        </w:tc>
        <w:tc>
          <w:tcPr>
            <w:tcW w:w="1729" w:type="dxa"/>
          </w:tcPr>
          <w:p w:rsidR="002F166A" w:rsidRDefault="002F166A" w:rsidP="001857AA">
            <w:pPr>
              <w:spacing w:line="300" w:lineRule="exact"/>
            </w:pPr>
            <w:r>
              <w:t>‘bazaar’</w:t>
            </w:r>
          </w:p>
        </w:tc>
      </w:tr>
      <w:tr w:rsidR="005F3EA2">
        <w:tc>
          <w:tcPr>
            <w:tcW w:w="2130" w:type="dxa"/>
          </w:tcPr>
          <w:p w:rsidR="005F3EA2" w:rsidRPr="007B5A2E" w:rsidRDefault="005F3EA2" w:rsidP="001857AA">
            <w:pPr>
              <w:spacing w:line="300" w:lineRule="exact"/>
              <w:rPr>
                <w:rFonts w:ascii="Doulos SIL" w:hAnsi="Doulos SIL" w:cs="Doulos SIL"/>
              </w:rPr>
            </w:pPr>
            <w:r w:rsidRPr="007B5A2E">
              <w:rPr>
                <w:rFonts w:ascii="Doulos SIL" w:hAnsi="Doulos SIL" w:cs="Doulos SIL"/>
                <w:vertAlign w:val="superscript"/>
              </w:rPr>
              <w:t>n</w:t>
            </w:r>
            <w:r w:rsidRPr="007B5A2E">
              <w:rPr>
                <w:rFonts w:ascii="Doulos SIL" w:hAnsi="Doulos SIL" w:cs="Doulos SIL"/>
              </w:rPr>
              <w:t>dòketá</w:t>
            </w:r>
            <w:r w:rsidR="00F63481" w:rsidRPr="00F63481">
              <w:rPr>
                <w:rFonts w:ascii="Doulos SIL" w:hAnsi="Doulos SIL" w:cs="Doulos SIL"/>
              </w:rPr>
              <w:t>ː</w:t>
            </w:r>
          </w:p>
        </w:tc>
        <w:tc>
          <w:tcPr>
            <w:tcW w:w="1729" w:type="dxa"/>
          </w:tcPr>
          <w:p w:rsidR="005F3EA2" w:rsidRDefault="005F3EA2" w:rsidP="001857AA">
            <w:pPr>
              <w:spacing w:line="300" w:lineRule="exact"/>
            </w:pPr>
            <w:r>
              <w:t>‘doctor’</w:t>
            </w:r>
          </w:p>
        </w:tc>
      </w:tr>
      <w:tr w:rsidR="005F3EA2">
        <w:tc>
          <w:tcPr>
            <w:tcW w:w="2130" w:type="dxa"/>
          </w:tcPr>
          <w:p w:rsidR="005F3EA2" w:rsidRPr="007B5A2E" w:rsidRDefault="005F3EA2" w:rsidP="001857AA">
            <w:pPr>
              <w:spacing w:line="300" w:lineRule="exact"/>
              <w:rPr>
                <w:rFonts w:ascii="Doulos SIL" w:hAnsi="Doulos SIL" w:cs="Doulos SIL"/>
              </w:rPr>
            </w:pPr>
            <w:r w:rsidRPr="007B5A2E">
              <w:rPr>
                <w:rFonts w:ascii="Doulos SIL" w:hAnsi="Doulos SIL" w:cs="Doulos SIL"/>
              </w:rPr>
              <w:t>palàsitá</w:t>
            </w:r>
            <w:r w:rsidR="00F63481" w:rsidRPr="00F63481">
              <w:rPr>
                <w:rFonts w:ascii="Doulos SIL" w:hAnsi="Doulos SIL" w:cs="Doulos SIL"/>
              </w:rPr>
              <w:t>ː</w:t>
            </w:r>
          </w:p>
        </w:tc>
        <w:tc>
          <w:tcPr>
            <w:tcW w:w="1729" w:type="dxa"/>
          </w:tcPr>
          <w:p w:rsidR="005F3EA2" w:rsidRDefault="005F3EA2" w:rsidP="001857AA">
            <w:pPr>
              <w:spacing w:line="300" w:lineRule="exact"/>
            </w:pPr>
            <w:r>
              <w:t>‘plaster’</w:t>
            </w:r>
          </w:p>
        </w:tc>
      </w:tr>
      <w:tr w:rsidR="005F3EA2">
        <w:tc>
          <w:tcPr>
            <w:tcW w:w="2130" w:type="dxa"/>
          </w:tcPr>
          <w:p w:rsidR="005F3EA2" w:rsidRPr="007B5A2E" w:rsidRDefault="005F3EA2" w:rsidP="001857AA">
            <w:pPr>
              <w:spacing w:line="300" w:lineRule="exact"/>
              <w:rPr>
                <w:rFonts w:ascii="Doulos SIL" w:hAnsi="Doulos SIL" w:cs="Doulos SIL"/>
              </w:rPr>
            </w:pPr>
            <w:r w:rsidRPr="007B5A2E">
              <w:rPr>
                <w:rFonts w:ascii="Doulos SIL" w:hAnsi="Doulos SIL" w:cs="Doulos SIL"/>
              </w:rPr>
              <w:lastRenderedPageBreak/>
              <w:t>mìnisìtirí</w:t>
            </w:r>
            <w:r w:rsidR="00F63481" w:rsidRPr="00F63481">
              <w:rPr>
                <w:rFonts w:ascii="Doulos SIL" w:hAnsi="Doulos SIL" w:cs="Doulos SIL"/>
              </w:rPr>
              <w:t>ː</w:t>
            </w:r>
          </w:p>
        </w:tc>
        <w:tc>
          <w:tcPr>
            <w:tcW w:w="1729" w:type="dxa"/>
          </w:tcPr>
          <w:p w:rsidR="005F3EA2" w:rsidRDefault="005F3EA2" w:rsidP="001857AA">
            <w:pPr>
              <w:spacing w:line="300" w:lineRule="exact"/>
            </w:pPr>
            <w:r>
              <w:t>‘ministry’</w:t>
            </w:r>
          </w:p>
        </w:tc>
      </w:tr>
      <w:tr w:rsidR="005F3EA2">
        <w:tc>
          <w:tcPr>
            <w:tcW w:w="2130" w:type="dxa"/>
          </w:tcPr>
          <w:p w:rsidR="005F3EA2" w:rsidRPr="007B5A2E" w:rsidRDefault="005F3EA2" w:rsidP="001857AA">
            <w:pPr>
              <w:spacing w:line="300" w:lineRule="exact"/>
              <w:rPr>
                <w:rFonts w:ascii="Doulos SIL" w:hAnsi="Doulos SIL" w:cs="Doulos SIL"/>
              </w:rPr>
            </w:pPr>
            <w:r w:rsidRPr="007B5A2E">
              <w:rPr>
                <w:rFonts w:ascii="Doulos SIL" w:hAnsi="Doulos SIL" w:cs="Doulos SIL"/>
              </w:rPr>
              <w:t>terènisìsitá</w:t>
            </w:r>
            <w:r w:rsidR="00F63481" w:rsidRPr="00F63481">
              <w:rPr>
                <w:rFonts w:ascii="Doulos SIL" w:hAnsi="Doulos SIL" w:cs="Doulos SIL"/>
              </w:rPr>
              <w:t>ː</w:t>
            </w:r>
          </w:p>
        </w:tc>
        <w:tc>
          <w:tcPr>
            <w:tcW w:w="1729" w:type="dxa"/>
          </w:tcPr>
          <w:p w:rsidR="005F3EA2" w:rsidRDefault="005F3EA2" w:rsidP="001857AA">
            <w:pPr>
              <w:spacing w:line="300" w:lineRule="exact"/>
            </w:pPr>
            <w:r>
              <w:t>‘transistor’</w:t>
            </w:r>
          </w:p>
        </w:tc>
      </w:tr>
      <w:tr w:rsidR="005F3EA2">
        <w:tc>
          <w:tcPr>
            <w:tcW w:w="2130" w:type="dxa"/>
          </w:tcPr>
          <w:p w:rsidR="005F3EA2" w:rsidRPr="007B5A2E" w:rsidRDefault="0069133B" w:rsidP="001857AA">
            <w:pPr>
              <w:spacing w:line="300" w:lineRule="exact"/>
              <w:rPr>
                <w:rFonts w:ascii="Doulos SIL" w:hAnsi="Doulos SIL" w:cs="Doulos SIL"/>
              </w:rPr>
            </w:pPr>
            <w:r w:rsidRPr="007B5A2E">
              <w:rPr>
                <w:rFonts w:ascii="Doulos SIL" w:hAnsi="Doulos SIL" w:cs="Doulos SIL"/>
                <w:vertAlign w:val="superscript"/>
              </w:rPr>
              <w:t>n</w:t>
            </w:r>
            <w:r w:rsidR="0026487F" w:rsidRPr="007B5A2E">
              <w:rPr>
                <w:rFonts w:ascii="Doulos SIL" w:hAnsi="Doulos SIL" w:cs="Doulos SIL"/>
              </w:rPr>
              <w:t>dài</w:t>
            </w:r>
            <w:r w:rsidRPr="007B5A2E">
              <w:rPr>
                <w:rFonts w:ascii="Doulos SIL" w:hAnsi="Doulos SIL" w:cs="Doulos SIL"/>
              </w:rPr>
              <w:t>rèkitá</w:t>
            </w:r>
            <w:r w:rsidR="00F63481" w:rsidRPr="00F63481">
              <w:rPr>
                <w:rFonts w:ascii="Doulos SIL" w:hAnsi="Doulos SIL" w:cs="Doulos SIL"/>
              </w:rPr>
              <w:t>ː</w:t>
            </w:r>
          </w:p>
        </w:tc>
        <w:tc>
          <w:tcPr>
            <w:tcW w:w="1729" w:type="dxa"/>
          </w:tcPr>
          <w:p w:rsidR="005F3EA2" w:rsidRDefault="0069133B" w:rsidP="001857AA">
            <w:pPr>
              <w:spacing w:line="300" w:lineRule="exact"/>
            </w:pPr>
            <w:r>
              <w:t>‘director’</w:t>
            </w:r>
          </w:p>
        </w:tc>
      </w:tr>
      <w:tr w:rsidR="002F166A">
        <w:tc>
          <w:tcPr>
            <w:tcW w:w="2130" w:type="dxa"/>
          </w:tcPr>
          <w:p w:rsidR="002F166A" w:rsidRPr="007B5A2E" w:rsidRDefault="002F166A" w:rsidP="001857AA">
            <w:pPr>
              <w:pStyle w:val="Header"/>
              <w:tabs>
                <w:tab w:val="clear" w:pos="4320"/>
                <w:tab w:val="clear" w:pos="8640"/>
              </w:tabs>
              <w:spacing w:line="300" w:lineRule="exact"/>
              <w:rPr>
                <w:rFonts w:ascii="Doulos SIL" w:hAnsi="Doulos SIL" w:cs="Doulos SIL"/>
              </w:rPr>
            </w:pPr>
            <w:r w:rsidRPr="007B5A2E">
              <w:rPr>
                <w:rFonts w:ascii="Doulos SIL" w:hAnsi="Doulos SIL" w:cs="Doulos SIL"/>
                <w:vertAlign w:val="superscript"/>
              </w:rPr>
              <w:t>n</w:t>
            </w:r>
            <w:r w:rsidRPr="007B5A2E">
              <w:rPr>
                <w:rFonts w:ascii="Doulos SIL" w:hAnsi="Doulos SIL" w:cs="Doulos SIL"/>
              </w:rPr>
              <w:t>rè</w:t>
            </w:r>
            <w:r w:rsidR="00F63481" w:rsidRPr="00F63481">
              <w:rPr>
                <w:rFonts w:ascii="Doulos SIL" w:hAnsi="Doulos SIL" w:cs="Doulos SIL"/>
              </w:rPr>
              <w:t>ː</w:t>
            </w:r>
            <w:r w:rsidRPr="007B5A2E">
              <w:rPr>
                <w:rFonts w:ascii="Doulos SIL" w:hAnsi="Doulos SIL" w:cs="Doulos SIL"/>
                <w:vertAlign w:val="superscript"/>
              </w:rPr>
              <w:t>n</w:t>
            </w:r>
            <w:r w:rsidRPr="007B5A2E">
              <w:rPr>
                <w:rFonts w:ascii="Doulos SIL" w:hAnsi="Doulos SIL" w:cs="Doulos SIL"/>
              </w:rPr>
              <w:t>ré</w:t>
            </w:r>
            <w:r w:rsidR="00F63481" w:rsidRPr="00F63481">
              <w:rPr>
                <w:rFonts w:ascii="Doulos SIL" w:hAnsi="Doulos SIL" w:cs="Doulos SIL"/>
              </w:rPr>
              <w:t>ː</w:t>
            </w:r>
          </w:p>
        </w:tc>
        <w:tc>
          <w:tcPr>
            <w:tcW w:w="1729" w:type="dxa"/>
          </w:tcPr>
          <w:p w:rsidR="002F166A" w:rsidRDefault="002F166A" w:rsidP="001857AA">
            <w:pPr>
              <w:spacing w:line="300" w:lineRule="exact"/>
            </w:pPr>
            <w:r>
              <w:t>‘difficult’</w:t>
            </w:r>
          </w:p>
        </w:tc>
      </w:tr>
      <w:tr w:rsidR="0069133B">
        <w:tc>
          <w:tcPr>
            <w:tcW w:w="2130" w:type="dxa"/>
          </w:tcPr>
          <w:p w:rsidR="0069133B" w:rsidRPr="007B5A2E" w:rsidRDefault="0069133B" w:rsidP="001857AA">
            <w:pPr>
              <w:pStyle w:val="Header"/>
              <w:tabs>
                <w:tab w:val="clear" w:pos="4320"/>
                <w:tab w:val="clear" w:pos="8640"/>
              </w:tabs>
              <w:spacing w:line="300" w:lineRule="exact"/>
              <w:rPr>
                <w:rFonts w:ascii="Doulos SIL" w:hAnsi="Doulos SIL" w:cs="Doulos SIL"/>
              </w:rPr>
            </w:pPr>
            <w:r w:rsidRPr="007B5A2E">
              <w:rPr>
                <w:rFonts w:ascii="Doulos SIL" w:hAnsi="Doulos SIL" w:cs="Doulos SIL"/>
                <w:vertAlign w:val="superscript"/>
              </w:rPr>
              <w:t>m</w:t>
            </w:r>
            <w:r w:rsidRPr="007B5A2E">
              <w:rPr>
                <w:rFonts w:ascii="Doulos SIL" w:hAnsi="Doulos SIL" w:cs="Doulos SIL"/>
              </w:rPr>
              <w:t>bè</w:t>
            </w:r>
            <w:r w:rsidR="00F63481" w:rsidRPr="00F63481">
              <w:rPr>
                <w:rFonts w:ascii="Doulos SIL" w:hAnsi="Doulos SIL" w:cs="Doulos SIL"/>
              </w:rPr>
              <w:t>ː</w:t>
            </w:r>
            <w:r w:rsidRPr="007B5A2E">
              <w:rPr>
                <w:rFonts w:ascii="Doulos SIL" w:hAnsi="Doulos SIL" w:cs="Doulos SIL"/>
              </w:rPr>
              <w:t>léti</w:t>
            </w:r>
          </w:p>
        </w:tc>
        <w:tc>
          <w:tcPr>
            <w:tcW w:w="1729" w:type="dxa"/>
          </w:tcPr>
          <w:p w:rsidR="0069133B" w:rsidRDefault="0069133B" w:rsidP="001857AA">
            <w:pPr>
              <w:spacing w:line="300" w:lineRule="exact"/>
            </w:pPr>
            <w:r>
              <w:t>‘belt’</w:t>
            </w:r>
          </w:p>
        </w:tc>
      </w:tr>
      <w:tr w:rsidR="0069133B">
        <w:tc>
          <w:tcPr>
            <w:tcW w:w="2130" w:type="dxa"/>
          </w:tcPr>
          <w:p w:rsidR="0069133B" w:rsidRPr="007B5A2E" w:rsidRDefault="0026487F" w:rsidP="001857AA">
            <w:pPr>
              <w:pStyle w:val="Header"/>
              <w:tabs>
                <w:tab w:val="clear" w:pos="4320"/>
                <w:tab w:val="clear" w:pos="8640"/>
              </w:tabs>
              <w:spacing w:line="300" w:lineRule="exact"/>
              <w:rPr>
                <w:rFonts w:ascii="Doulos SIL" w:hAnsi="Doulos SIL" w:cs="Doulos SIL"/>
              </w:rPr>
            </w:pPr>
            <w:r w:rsidRPr="007B5A2E">
              <w:rPr>
                <w:rFonts w:ascii="Doulos SIL" w:hAnsi="Doulos SIL" w:cs="Doulos SIL"/>
              </w:rPr>
              <w:t>taràu</w:t>
            </w:r>
            <w:r w:rsidR="0069133B" w:rsidRPr="007B5A2E">
              <w:rPr>
                <w:rFonts w:ascii="Doulos SIL" w:hAnsi="Doulos SIL" w:cs="Doulos SIL"/>
              </w:rPr>
              <w:t>sése</w:t>
            </w:r>
          </w:p>
        </w:tc>
        <w:tc>
          <w:tcPr>
            <w:tcW w:w="1729" w:type="dxa"/>
          </w:tcPr>
          <w:p w:rsidR="0069133B" w:rsidRDefault="0069133B" w:rsidP="001857AA">
            <w:pPr>
              <w:spacing w:line="300" w:lineRule="exact"/>
            </w:pPr>
            <w:r>
              <w:t>‘trousers’</w:t>
            </w:r>
          </w:p>
        </w:tc>
      </w:tr>
      <w:tr w:rsidR="0069133B">
        <w:tc>
          <w:tcPr>
            <w:tcW w:w="2130" w:type="dxa"/>
          </w:tcPr>
          <w:p w:rsidR="0069133B" w:rsidRPr="007B5A2E" w:rsidRDefault="0069133B" w:rsidP="001857AA">
            <w:pPr>
              <w:pStyle w:val="Header"/>
              <w:tabs>
                <w:tab w:val="clear" w:pos="4320"/>
                <w:tab w:val="clear" w:pos="8640"/>
              </w:tabs>
              <w:spacing w:line="300" w:lineRule="exact"/>
              <w:rPr>
                <w:rFonts w:ascii="Doulos SIL" w:hAnsi="Doulos SIL" w:cs="Doulos SIL"/>
              </w:rPr>
            </w:pPr>
            <w:r w:rsidRPr="007B5A2E">
              <w:rPr>
                <w:rFonts w:ascii="Doulos SIL" w:hAnsi="Doulos SIL" w:cs="Doulos SIL"/>
                <w:vertAlign w:val="superscript"/>
              </w:rPr>
              <w:t>m</w:t>
            </w:r>
            <w:r w:rsidRPr="007B5A2E">
              <w:rPr>
                <w:rFonts w:ascii="Doulos SIL" w:hAnsi="Doulos SIL" w:cs="Doulos SIL"/>
              </w:rPr>
              <w:t>bèle</w:t>
            </w:r>
            <w:r w:rsidRPr="007B5A2E">
              <w:rPr>
                <w:rFonts w:ascii="Doulos SIL" w:hAnsi="Doulos SIL" w:cs="Doulos SIL"/>
                <w:vertAlign w:val="superscript"/>
              </w:rPr>
              <w:t>m</w:t>
            </w:r>
            <w:r w:rsidRPr="007B5A2E">
              <w:rPr>
                <w:rFonts w:ascii="Doulos SIL" w:hAnsi="Doulos SIL" w:cs="Doulos SIL"/>
              </w:rPr>
              <w:t>bò</w:t>
            </w:r>
            <w:r w:rsidR="00F63481" w:rsidRPr="00F63481">
              <w:rPr>
                <w:rFonts w:ascii="Doulos SIL" w:hAnsi="Doulos SIL" w:cs="Doulos SIL"/>
              </w:rPr>
              <w:t>ː</w:t>
            </w:r>
            <w:r w:rsidRPr="007B5A2E">
              <w:rPr>
                <w:rFonts w:ascii="Doulos SIL" w:hAnsi="Doulos SIL" w:cs="Doulos SIL"/>
              </w:rPr>
              <w:t>tómu</w:t>
            </w:r>
          </w:p>
        </w:tc>
        <w:tc>
          <w:tcPr>
            <w:tcW w:w="1729" w:type="dxa"/>
          </w:tcPr>
          <w:p w:rsidR="0069133B" w:rsidRDefault="0069133B" w:rsidP="001857AA">
            <w:pPr>
              <w:spacing w:line="300" w:lineRule="exact"/>
            </w:pPr>
            <w:r>
              <w:t>‘bellbottoms’</w:t>
            </w:r>
          </w:p>
        </w:tc>
      </w:tr>
      <w:tr w:rsidR="0069133B">
        <w:tc>
          <w:tcPr>
            <w:tcW w:w="2130" w:type="dxa"/>
          </w:tcPr>
          <w:p w:rsidR="0069133B" w:rsidRPr="007B5A2E" w:rsidRDefault="0069133B" w:rsidP="001857AA">
            <w:pPr>
              <w:pStyle w:val="Header"/>
              <w:tabs>
                <w:tab w:val="clear" w:pos="4320"/>
                <w:tab w:val="clear" w:pos="8640"/>
              </w:tabs>
              <w:spacing w:line="300" w:lineRule="exact"/>
              <w:rPr>
                <w:rFonts w:ascii="Doulos SIL" w:hAnsi="Doulos SIL" w:cs="Doulos SIL"/>
              </w:rPr>
            </w:pPr>
            <w:r w:rsidRPr="007B5A2E">
              <w:rPr>
                <w:rFonts w:ascii="Doulos SIL" w:hAnsi="Doulos SIL" w:cs="Doulos SIL"/>
              </w:rPr>
              <w:t>mì</w:t>
            </w:r>
            <w:r w:rsidR="00F63481" w:rsidRPr="00F63481">
              <w:rPr>
                <w:rFonts w:ascii="Doulos SIL" w:hAnsi="Doulos SIL" w:cs="Doulos SIL"/>
              </w:rPr>
              <w:t>ː</w:t>
            </w:r>
            <w:r w:rsidRPr="007B5A2E">
              <w:rPr>
                <w:rFonts w:ascii="Doulos SIL" w:hAnsi="Doulos SIL" w:cs="Doulos SIL"/>
              </w:rPr>
              <w:t>sìni</w:t>
            </w:r>
            <w:r w:rsidR="00A23333" w:rsidRPr="007B5A2E">
              <w:rPr>
                <w:rFonts w:ascii="Doulos SIL" w:hAnsi="Doulos SIL" w:cs="Doulos SIL"/>
              </w:rPr>
              <w:t>ŋ</w:t>
            </w:r>
            <w:r w:rsidRPr="007B5A2E">
              <w:rPr>
                <w:rFonts w:ascii="Doulos SIL" w:hAnsi="Doulos SIL" w:cs="Doulos SIL"/>
              </w:rPr>
              <w:t>gáni</w:t>
            </w:r>
          </w:p>
        </w:tc>
        <w:tc>
          <w:tcPr>
            <w:tcW w:w="1729" w:type="dxa"/>
          </w:tcPr>
          <w:p w:rsidR="0069133B" w:rsidRDefault="0069133B" w:rsidP="001857AA">
            <w:pPr>
              <w:spacing w:line="300" w:lineRule="exact"/>
            </w:pPr>
            <w:r>
              <w:t>‘machine gun’</w:t>
            </w:r>
          </w:p>
        </w:tc>
      </w:tr>
    </w:tbl>
    <w:p w:rsidR="001E6A4F" w:rsidRDefault="001E6A4F" w:rsidP="001857AA">
      <w:pPr>
        <w:spacing w:line="300" w:lineRule="exact"/>
      </w:pPr>
    </w:p>
    <w:p w:rsidR="007131DF" w:rsidRPr="0026487F" w:rsidRDefault="0026487F" w:rsidP="001857AA">
      <w:pPr>
        <w:spacing w:line="300" w:lineRule="exact"/>
        <w:rPr>
          <w:b/>
          <w:i/>
        </w:rPr>
      </w:pPr>
      <w:r>
        <w:rPr>
          <w:b/>
          <w:i/>
        </w:rPr>
        <w:t>Alternations</w:t>
      </w:r>
    </w:p>
    <w:tbl>
      <w:tblPr>
        <w:tblW w:w="8552" w:type="dxa"/>
        <w:tblInd w:w="558" w:type="dxa"/>
        <w:tblLook w:val="0000" w:firstRow="0" w:lastRow="0" w:firstColumn="0" w:lastColumn="0" w:noHBand="0" w:noVBand="0"/>
      </w:tblPr>
      <w:tblGrid>
        <w:gridCol w:w="1771"/>
        <w:gridCol w:w="2156"/>
        <w:gridCol w:w="1729"/>
        <w:gridCol w:w="2896"/>
      </w:tblGrid>
      <w:tr w:rsidR="007131DF">
        <w:tc>
          <w:tcPr>
            <w:tcW w:w="1771" w:type="dxa"/>
          </w:tcPr>
          <w:p w:rsidR="007131DF" w:rsidRPr="007B5A2E" w:rsidRDefault="007131DF" w:rsidP="001857AA">
            <w:pPr>
              <w:spacing w:line="300" w:lineRule="exact"/>
              <w:rPr>
                <w:rFonts w:ascii="Doulos SIL" w:hAnsi="Doulos SIL" w:cs="Doulos SIL"/>
              </w:rPr>
            </w:pPr>
            <w:r w:rsidRPr="007B5A2E">
              <w:rPr>
                <w:rFonts w:ascii="Doulos SIL" w:hAnsi="Doulos SIL" w:cs="Doulos SIL"/>
                <w:vertAlign w:val="superscript"/>
              </w:rPr>
              <w:t>m</w:t>
            </w:r>
            <w:r w:rsidRPr="007B5A2E">
              <w:rPr>
                <w:rFonts w:ascii="Doulos SIL" w:hAnsi="Doulos SIL" w:cs="Doulos SIL"/>
              </w:rPr>
              <w:t>bú</w:t>
            </w:r>
            <w:r w:rsidR="00F63481" w:rsidRPr="00F63481">
              <w:rPr>
                <w:rFonts w:ascii="Doulos SIL" w:hAnsi="Doulos SIL" w:cs="Doulos SIL"/>
              </w:rPr>
              <w:t>ː</w:t>
            </w:r>
          </w:p>
        </w:tc>
        <w:tc>
          <w:tcPr>
            <w:tcW w:w="2156" w:type="dxa"/>
          </w:tcPr>
          <w:p w:rsidR="007131DF" w:rsidRDefault="007131DF" w:rsidP="001857AA">
            <w:pPr>
              <w:spacing w:line="300" w:lineRule="exact"/>
            </w:pPr>
            <w:r>
              <w:t>‘grandmother’</w:t>
            </w:r>
          </w:p>
        </w:tc>
        <w:tc>
          <w:tcPr>
            <w:tcW w:w="1729" w:type="dxa"/>
          </w:tcPr>
          <w:p w:rsidR="007131DF" w:rsidRPr="002206B6" w:rsidRDefault="007131DF" w:rsidP="001857AA">
            <w:pPr>
              <w:spacing w:line="300" w:lineRule="exact"/>
            </w:pPr>
            <w:r>
              <w:rPr>
                <w:vertAlign w:val="superscript"/>
              </w:rPr>
              <w:t>m</w:t>
            </w:r>
            <w:r>
              <w:t>bú-</w:t>
            </w:r>
            <w:r w:rsidR="00A23333" w:rsidRPr="00A23333">
              <w:rPr>
                <w:rFonts w:ascii="Doulos SIL" w:hAnsi="Doulos SIL" w:cs="Doulos SIL"/>
              </w:rPr>
              <w:t>ŋ</w:t>
            </w:r>
            <w:r>
              <w:t>gu</w:t>
            </w:r>
          </w:p>
        </w:tc>
        <w:tc>
          <w:tcPr>
            <w:tcW w:w="2896" w:type="dxa"/>
          </w:tcPr>
          <w:p w:rsidR="007131DF" w:rsidRDefault="007131DF" w:rsidP="001857AA">
            <w:pPr>
              <w:spacing w:line="300" w:lineRule="exact"/>
            </w:pPr>
            <w:r>
              <w:t>‘my grandmother’</w:t>
            </w:r>
          </w:p>
        </w:tc>
      </w:tr>
      <w:tr w:rsidR="007131DF">
        <w:tc>
          <w:tcPr>
            <w:tcW w:w="1771" w:type="dxa"/>
          </w:tcPr>
          <w:p w:rsidR="007131DF" w:rsidRPr="007B5A2E" w:rsidRDefault="007131DF" w:rsidP="001857AA">
            <w:pPr>
              <w:spacing w:line="300" w:lineRule="exact"/>
              <w:rPr>
                <w:rFonts w:ascii="Doulos SIL" w:hAnsi="Doulos SIL" w:cs="Doulos SIL"/>
              </w:rPr>
            </w:pPr>
            <w:r w:rsidRPr="007B5A2E">
              <w:rPr>
                <w:rFonts w:ascii="Doulos SIL" w:hAnsi="Doulos SIL" w:cs="Doulos SIL"/>
              </w:rPr>
              <w:t>tá</w:t>
            </w:r>
            <w:r w:rsidR="00F63481" w:rsidRPr="00F63481">
              <w:rPr>
                <w:rFonts w:ascii="Doulos SIL" w:hAnsi="Doulos SIL" w:cs="Doulos SIL"/>
              </w:rPr>
              <w:t>ː</w:t>
            </w:r>
          </w:p>
        </w:tc>
        <w:tc>
          <w:tcPr>
            <w:tcW w:w="2156" w:type="dxa"/>
          </w:tcPr>
          <w:p w:rsidR="007131DF" w:rsidRDefault="007131DF" w:rsidP="001857AA">
            <w:pPr>
              <w:spacing w:line="300" w:lineRule="exact"/>
            </w:pPr>
            <w:r>
              <w:t>‘chop’</w:t>
            </w:r>
          </w:p>
        </w:tc>
        <w:tc>
          <w:tcPr>
            <w:tcW w:w="1729" w:type="dxa"/>
          </w:tcPr>
          <w:p w:rsidR="007131DF" w:rsidRDefault="007131DF" w:rsidP="001857AA">
            <w:pPr>
              <w:spacing w:line="300" w:lineRule="exact"/>
            </w:pPr>
            <w:r>
              <w:t>tá-ja</w:t>
            </w:r>
          </w:p>
        </w:tc>
        <w:tc>
          <w:tcPr>
            <w:tcW w:w="2896" w:type="dxa"/>
          </w:tcPr>
          <w:p w:rsidR="007131DF" w:rsidRDefault="007131DF" w:rsidP="001857AA">
            <w:pPr>
              <w:spacing w:line="300" w:lineRule="exact"/>
            </w:pPr>
            <w:r>
              <w:t>‘chop-transitive-3 sg. obj.’</w:t>
            </w:r>
          </w:p>
        </w:tc>
      </w:tr>
      <w:tr w:rsidR="007131DF">
        <w:tc>
          <w:tcPr>
            <w:tcW w:w="1771" w:type="dxa"/>
          </w:tcPr>
          <w:p w:rsidR="007131DF" w:rsidRPr="007B5A2E" w:rsidRDefault="007131DF" w:rsidP="001857AA">
            <w:pPr>
              <w:spacing w:line="300" w:lineRule="exact"/>
              <w:rPr>
                <w:rFonts w:ascii="Doulos SIL" w:hAnsi="Doulos SIL" w:cs="Doulos SIL"/>
              </w:rPr>
            </w:pPr>
            <w:r w:rsidRPr="007B5A2E">
              <w:rPr>
                <w:rFonts w:ascii="Doulos SIL" w:hAnsi="Doulos SIL" w:cs="Doulos SIL"/>
                <w:vertAlign w:val="superscript"/>
              </w:rPr>
              <w:t>n</w:t>
            </w:r>
            <w:r w:rsidRPr="007B5A2E">
              <w:rPr>
                <w:rFonts w:ascii="Doulos SIL" w:hAnsi="Doulos SIL" w:cs="Doulos SIL"/>
              </w:rPr>
              <w:t>ré</w:t>
            </w:r>
            <w:r w:rsidR="00F63481" w:rsidRPr="00F63481">
              <w:rPr>
                <w:rFonts w:ascii="Doulos SIL" w:hAnsi="Doulos SIL" w:cs="Doulos SIL"/>
              </w:rPr>
              <w:t>ː</w:t>
            </w:r>
          </w:p>
        </w:tc>
        <w:tc>
          <w:tcPr>
            <w:tcW w:w="2156" w:type="dxa"/>
          </w:tcPr>
          <w:p w:rsidR="007131DF" w:rsidRDefault="007131DF" w:rsidP="001857AA">
            <w:pPr>
              <w:pStyle w:val="Header"/>
              <w:tabs>
                <w:tab w:val="clear" w:pos="4320"/>
                <w:tab w:val="clear" w:pos="8640"/>
              </w:tabs>
              <w:spacing w:line="300" w:lineRule="exact"/>
            </w:pPr>
            <w:r>
              <w:t>‘pull’</w:t>
            </w:r>
          </w:p>
        </w:tc>
        <w:tc>
          <w:tcPr>
            <w:tcW w:w="1729" w:type="dxa"/>
          </w:tcPr>
          <w:p w:rsidR="007131DF" w:rsidRDefault="007131DF" w:rsidP="001857AA">
            <w:pPr>
              <w:spacing w:line="300" w:lineRule="exact"/>
            </w:pPr>
            <w:r>
              <w:rPr>
                <w:vertAlign w:val="superscript"/>
              </w:rPr>
              <w:t>n</w:t>
            </w:r>
            <w:r>
              <w:t>ré-ta</w:t>
            </w:r>
          </w:p>
        </w:tc>
        <w:tc>
          <w:tcPr>
            <w:tcW w:w="2896" w:type="dxa"/>
          </w:tcPr>
          <w:p w:rsidR="007131DF" w:rsidRDefault="007131DF" w:rsidP="001857AA">
            <w:pPr>
              <w:pStyle w:val="Header"/>
              <w:tabs>
                <w:tab w:val="clear" w:pos="4320"/>
                <w:tab w:val="clear" w:pos="8640"/>
              </w:tabs>
              <w:spacing w:line="300" w:lineRule="exact"/>
            </w:pPr>
            <w:r>
              <w:t>‘pull-trans.’</w:t>
            </w:r>
          </w:p>
        </w:tc>
      </w:tr>
      <w:tr w:rsidR="007131DF">
        <w:tc>
          <w:tcPr>
            <w:tcW w:w="1771" w:type="dxa"/>
          </w:tcPr>
          <w:p w:rsidR="007131DF" w:rsidRPr="007B5A2E" w:rsidRDefault="00A23333" w:rsidP="001857AA">
            <w:pPr>
              <w:spacing w:line="300" w:lineRule="exact"/>
              <w:rPr>
                <w:rFonts w:ascii="Doulos SIL" w:hAnsi="Doulos SIL" w:cs="Doulos SIL"/>
              </w:rPr>
            </w:pPr>
            <w:r w:rsidRPr="007B5A2E">
              <w:rPr>
                <w:rFonts w:ascii="Doulos SIL" w:hAnsi="Doulos SIL" w:cs="Doulos SIL"/>
              </w:rPr>
              <w:t>ð</w:t>
            </w:r>
            <w:r w:rsidR="007131DF" w:rsidRPr="007B5A2E">
              <w:rPr>
                <w:rFonts w:ascii="Doulos SIL" w:hAnsi="Doulos SIL" w:cs="Doulos SIL"/>
              </w:rPr>
              <w:t>a</w:t>
            </w:r>
            <w:r w:rsidRPr="007B5A2E">
              <w:rPr>
                <w:rFonts w:ascii="Doulos SIL" w:hAnsi="Doulos SIL" w:cs="Doulos SIL"/>
              </w:rPr>
              <w:t>ð</w:t>
            </w:r>
            <w:r w:rsidR="007131DF" w:rsidRPr="007B5A2E">
              <w:rPr>
                <w:rFonts w:ascii="Doulos SIL" w:hAnsi="Doulos SIL" w:cs="Doulos SIL"/>
              </w:rPr>
              <w:t>á</w:t>
            </w:r>
            <w:r w:rsidR="00F63481" w:rsidRPr="00F63481">
              <w:rPr>
                <w:rFonts w:ascii="Doulos SIL" w:hAnsi="Doulos SIL" w:cs="Doulos SIL"/>
              </w:rPr>
              <w:t>ː</w:t>
            </w:r>
          </w:p>
        </w:tc>
        <w:tc>
          <w:tcPr>
            <w:tcW w:w="2156" w:type="dxa"/>
          </w:tcPr>
          <w:p w:rsidR="007131DF" w:rsidRDefault="007131DF" w:rsidP="001857AA">
            <w:pPr>
              <w:pStyle w:val="Header"/>
              <w:tabs>
                <w:tab w:val="clear" w:pos="4320"/>
                <w:tab w:val="clear" w:pos="8640"/>
              </w:tabs>
              <w:spacing w:line="300" w:lineRule="exact"/>
            </w:pPr>
            <w:r>
              <w:t>‘lots of bad things’</w:t>
            </w:r>
          </w:p>
        </w:tc>
        <w:tc>
          <w:tcPr>
            <w:tcW w:w="1729" w:type="dxa"/>
          </w:tcPr>
          <w:p w:rsidR="007131DF" w:rsidRDefault="00A23333" w:rsidP="001857AA">
            <w:pPr>
              <w:spacing w:line="300" w:lineRule="exact"/>
              <w:rPr>
                <w:vertAlign w:val="superscript"/>
              </w:rPr>
            </w:pPr>
            <w:r w:rsidRPr="00A23333">
              <w:rPr>
                <w:rFonts w:ascii="Doulos SIL" w:hAnsi="Doulos SIL" w:cs="Doulos SIL"/>
              </w:rPr>
              <w:t>ð</w:t>
            </w:r>
            <w:r w:rsidR="007131DF">
              <w:t>a</w:t>
            </w:r>
            <w:r w:rsidRPr="00A23333">
              <w:rPr>
                <w:rFonts w:ascii="Doulos SIL" w:hAnsi="Doulos SIL" w:cs="Doulos SIL"/>
              </w:rPr>
              <w:t>ð</w:t>
            </w:r>
            <w:r w:rsidR="007131DF">
              <w:t>á-</w:t>
            </w:r>
            <w:r w:rsidRPr="00A23333">
              <w:rPr>
                <w:rFonts w:ascii="Doulos SIL" w:hAnsi="Doulos SIL" w:cs="Doulos SIL"/>
              </w:rPr>
              <w:t>ŋ</w:t>
            </w:r>
            <w:r w:rsidR="007131DF">
              <w:t>gu</w:t>
            </w:r>
          </w:p>
        </w:tc>
        <w:tc>
          <w:tcPr>
            <w:tcW w:w="2896" w:type="dxa"/>
          </w:tcPr>
          <w:p w:rsidR="007131DF" w:rsidRDefault="007131DF" w:rsidP="001857AA">
            <w:pPr>
              <w:spacing w:line="300" w:lineRule="exact"/>
            </w:pPr>
            <w:r>
              <w:t>‘my bad things’</w:t>
            </w:r>
            <w:r w:rsidRPr="00EA503E">
              <w:rPr>
                <w:rStyle w:val="FootnoteReference"/>
                <w:vertAlign w:val="superscript"/>
              </w:rPr>
              <w:footnoteReference w:id="1"/>
            </w:r>
          </w:p>
        </w:tc>
      </w:tr>
      <w:tr w:rsidR="007131DF">
        <w:tc>
          <w:tcPr>
            <w:tcW w:w="1771" w:type="dxa"/>
          </w:tcPr>
          <w:p w:rsidR="007131DF" w:rsidRPr="007B5A2E" w:rsidRDefault="007131DF" w:rsidP="001857AA">
            <w:pPr>
              <w:spacing w:line="300" w:lineRule="exact"/>
              <w:rPr>
                <w:rFonts w:ascii="Doulos SIL" w:hAnsi="Doulos SIL" w:cs="Doulos SIL"/>
              </w:rPr>
            </w:pPr>
            <w:r w:rsidRPr="007B5A2E">
              <w:rPr>
                <w:rFonts w:ascii="Doulos SIL" w:hAnsi="Doulos SIL" w:cs="Doulos SIL"/>
              </w:rPr>
              <w:t>sì</w:t>
            </w:r>
            <w:r w:rsidR="00F63481" w:rsidRPr="00F63481">
              <w:rPr>
                <w:rFonts w:ascii="Doulos SIL" w:hAnsi="Doulos SIL" w:cs="Doulos SIL"/>
              </w:rPr>
              <w:t>ː</w:t>
            </w:r>
            <w:r w:rsidR="00A23333" w:rsidRPr="007B5A2E">
              <w:rPr>
                <w:rFonts w:ascii="Doulos SIL" w:hAnsi="Doulos SIL" w:cs="Doulos SIL"/>
              </w:rPr>
              <w:t>β</w:t>
            </w:r>
            <w:r w:rsidRPr="007B5A2E">
              <w:rPr>
                <w:rFonts w:ascii="Doulos SIL" w:hAnsi="Doulos SIL" w:cs="Doulos SIL"/>
              </w:rPr>
              <w:t>í-ta</w:t>
            </w:r>
          </w:p>
        </w:tc>
        <w:tc>
          <w:tcPr>
            <w:tcW w:w="2156" w:type="dxa"/>
          </w:tcPr>
          <w:p w:rsidR="007131DF" w:rsidRDefault="007131DF" w:rsidP="001857AA">
            <w:pPr>
              <w:pStyle w:val="Header"/>
              <w:tabs>
                <w:tab w:val="clear" w:pos="4320"/>
                <w:tab w:val="clear" w:pos="8640"/>
              </w:tabs>
              <w:spacing w:line="300" w:lineRule="exact"/>
            </w:pPr>
            <w:r>
              <w:t>‘exceed-trans.’</w:t>
            </w:r>
          </w:p>
        </w:tc>
        <w:tc>
          <w:tcPr>
            <w:tcW w:w="1729" w:type="dxa"/>
          </w:tcPr>
          <w:p w:rsidR="007131DF" w:rsidRDefault="00735A34" w:rsidP="001857AA">
            <w:pPr>
              <w:spacing w:line="300" w:lineRule="exact"/>
              <w:rPr>
                <w:vertAlign w:val="superscript"/>
              </w:rPr>
            </w:pPr>
            <w:r>
              <w:t>sí</w:t>
            </w:r>
            <w:r w:rsidR="00A23333" w:rsidRPr="00A23333">
              <w:rPr>
                <w:rFonts w:ascii="Doulos SIL" w:hAnsi="Doulos SIL" w:cs="Doulos SIL"/>
              </w:rPr>
              <w:t>β</w:t>
            </w:r>
            <w:r>
              <w:t>i</w:t>
            </w:r>
          </w:p>
        </w:tc>
        <w:tc>
          <w:tcPr>
            <w:tcW w:w="2896" w:type="dxa"/>
          </w:tcPr>
          <w:p w:rsidR="007131DF" w:rsidRDefault="007131DF" w:rsidP="001857AA">
            <w:pPr>
              <w:pStyle w:val="Header"/>
              <w:tabs>
                <w:tab w:val="clear" w:pos="4320"/>
                <w:tab w:val="clear" w:pos="8640"/>
              </w:tabs>
              <w:spacing w:line="300" w:lineRule="exact"/>
            </w:pPr>
            <w:r>
              <w:t>‘exceed’</w:t>
            </w:r>
          </w:p>
        </w:tc>
      </w:tr>
    </w:tbl>
    <w:p w:rsidR="00A23333" w:rsidRDefault="00A23333" w:rsidP="001857AA">
      <w:pPr>
        <w:spacing w:line="300" w:lineRule="exact"/>
      </w:pPr>
    </w:p>
    <w:p w:rsidR="00A23333" w:rsidRDefault="00A23333" w:rsidP="001857AA">
      <w:pPr>
        <w:spacing w:line="300" w:lineRule="exact"/>
      </w:pPr>
    </w:p>
    <w:p w:rsidR="00A23333" w:rsidRPr="00A23333" w:rsidRDefault="00A23333" w:rsidP="001857AA">
      <w:pPr>
        <w:spacing w:line="300" w:lineRule="exact"/>
        <w:rPr>
          <w:b/>
          <w:i/>
        </w:rPr>
      </w:pPr>
      <w:r>
        <w:rPr>
          <w:b/>
          <w:i/>
        </w:rPr>
        <w:t>Additional alternation: Dialect A</w:t>
      </w:r>
    </w:p>
    <w:tbl>
      <w:tblPr>
        <w:tblW w:w="8552" w:type="dxa"/>
        <w:tblInd w:w="558" w:type="dxa"/>
        <w:tblLook w:val="0000" w:firstRow="0" w:lastRow="0" w:firstColumn="0" w:lastColumn="0" w:noHBand="0" w:noVBand="0"/>
      </w:tblPr>
      <w:tblGrid>
        <w:gridCol w:w="1771"/>
        <w:gridCol w:w="2156"/>
        <w:gridCol w:w="1729"/>
        <w:gridCol w:w="2896"/>
      </w:tblGrid>
      <w:tr w:rsidR="00A23333" w:rsidTr="00815E6F">
        <w:tc>
          <w:tcPr>
            <w:tcW w:w="1771" w:type="dxa"/>
          </w:tcPr>
          <w:p w:rsidR="00A23333" w:rsidRDefault="00A23333" w:rsidP="00815E6F">
            <w:pPr>
              <w:spacing w:line="300" w:lineRule="exact"/>
            </w:pPr>
            <w:r>
              <w:t>rái</w:t>
            </w:r>
          </w:p>
        </w:tc>
        <w:tc>
          <w:tcPr>
            <w:tcW w:w="2156" w:type="dxa"/>
          </w:tcPr>
          <w:p w:rsidR="00A23333" w:rsidRDefault="00A23333" w:rsidP="00815E6F">
            <w:pPr>
              <w:pStyle w:val="Header"/>
              <w:tabs>
                <w:tab w:val="clear" w:pos="4320"/>
                <w:tab w:val="clear" w:pos="8640"/>
              </w:tabs>
              <w:spacing w:line="300" w:lineRule="exact"/>
            </w:pPr>
            <w:r>
              <w:t>‘see’</w:t>
            </w:r>
          </w:p>
        </w:tc>
        <w:tc>
          <w:tcPr>
            <w:tcW w:w="1729" w:type="dxa"/>
          </w:tcPr>
          <w:p w:rsidR="00F63481" w:rsidRDefault="00F63481" w:rsidP="00815E6F">
            <w:pPr>
              <w:spacing w:line="300" w:lineRule="exact"/>
            </w:pPr>
            <w:r>
              <w:t>rắi-</w:t>
            </w:r>
            <w:r w:rsidRPr="00A23333">
              <w:rPr>
                <w:rFonts w:ascii="Doulos SIL" w:hAnsi="Doulos SIL" w:cs="Doulos SIL"/>
              </w:rPr>
              <w:t>ð</w:t>
            </w:r>
            <w:r>
              <w:t>a</w:t>
            </w:r>
          </w:p>
        </w:tc>
        <w:tc>
          <w:tcPr>
            <w:tcW w:w="2896" w:type="dxa"/>
          </w:tcPr>
          <w:p w:rsidR="00A23333" w:rsidRDefault="00A23333" w:rsidP="00815E6F">
            <w:pPr>
              <w:pStyle w:val="Header"/>
              <w:tabs>
                <w:tab w:val="clear" w:pos="4320"/>
                <w:tab w:val="clear" w:pos="8640"/>
              </w:tabs>
              <w:spacing w:line="300" w:lineRule="exact"/>
            </w:pPr>
            <w:r>
              <w:t>‘see it’</w:t>
            </w:r>
          </w:p>
        </w:tc>
      </w:tr>
      <w:tr w:rsidR="000B1785" w:rsidTr="00815E6F">
        <w:tc>
          <w:tcPr>
            <w:tcW w:w="1771" w:type="dxa"/>
          </w:tcPr>
          <w:p w:rsidR="000B1785" w:rsidRDefault="000B1785" w:rsidP="00815E6F">
            <w:pPr>
              <w:spacing w:line="300" w:lineRule="exact"/>
            </w:pPr>
            <w:r>
              <w:t>láw</w:t>
            </w:r>
          </w:p>
        </w:tc>
        <w:tc>
          <w:tcPr>
            <w:tcW w:w="2156" w:type="dxa"/>
          </w:tcPr>
          <w:p w:rsidR="000B1785" w:rsidRDefault="000B1785" w:rsidP="00815E6F">
            <w:pPr>
              <w:pStyle w:val="Header"/>
              <w:tabs>
                <w:tab w:val="clear" w:pos="4320"/>
                <w:tab w:val="clear" w:pos="8640"/>
              </w:tabs>
              <w:spacing w:line="300" w:lineRule="exact"/>
            </w:pPr>
            <w:r>
              <w:t>‘wug’</w:t>
            </w:r>
            <w:r w:rsidRPr="00EA503E">
              <w:rPr>
                <w:rStyle w:val="FootnoteReference"/>
                <w:vertAlign w:val="superscript"/>
              </w:rPr>
              <w:footnoteReference w:id="2"/>
            </w:r>
          </w:p>
        </w:tc>
        <w:tc>
          <w:tcPr>
            <w:tcW w:w="1729" w:type="dxa"/>
          </w:tcPr>
          <w:p w:rsidR="000B1785" w:rsidRDefault="005F455F" w:rsidP="00815E6F">
            <w:pPr>
              <w:spacing w:line="300" w:lineRule="exact"/>
            </w:pPr>
            <w:r>
              <w:t>l</w:t>
            </w:r>
            <w:r w:rsidR="00F63481">
              <w:t>ắ</w:t>
            </w:r>
            <w:r w:rsidR="00F63481">
              <w:t>u</w:t>
            </w:r>
            <w:r w:rsidR="000B1785">
              <w:t>-</w:t>
            </w:r>
            <w:r w:rsidR="000B1785" w:rsidRPr="00A23333">
              <w:rPr>
                <w:rFonts w:ascii="Doulos SIL" w:hAnsi="Doulos SIL" w:cs="Doulos SIL"/>
              </w:rPr>
              <w:t>ð</w:t>
            </w:r>
            <w:r w:rsidR="000B1785">
              <w:t>a</w:t>
            </w:r>
          </w:p>
        </w:tc>
        <w:tc>
          <w:tcPr>
            <w:tcW w:w="2896" w:type="dxa"/>
          </w:tcPr>
          <w:p w:rsidR="000B1785" w:rsidRDefault="000B1785" w:rsidP="00815E6F">
            <w:pPr>
              <w:pStyle w:val="Header"/>
              <w:tabs>
                <w:tab w:val="clear" w:pos="4320"/>
                <w:tab w:val="clear" w:pos="8640"/>
              </w:tabs>
              <w:spacing w:line="300" w:lineRule="exact"/>
            </w:pPr>
            <w:r>
              <w:t>‘wug it’</w:t>
            </w:r>
          </w:p>
        </w:tc>
      </w:tr>
    </w:tbl>
    <w:p w:rsidR="007131DF" w:rsidRDefault="007131DF" w:rsidP="001857AA">
      <w:pPr>
        <w:spacing w:line="300" w:lineRule="exact"/>
      </w:pPr>
      <w:r>
        <w:t xml:space="preserve">The </w:t>
      </w:r>
      <w:r w:rsidR="001857AA">
        <w:t xml:space="preserve">curved </w:t>
      </w:r>
      <w:r>
        <w:t>diacritic over the vowel indicates that the vowel is short. You may assume that [</w:t>
      </w:r>
      <w:r w:rsidR="00943EF9">
        <w:t>ăi</w:t>
      </w:r>
      <w:r>
        <w:t xml:space="preserve">] </w:t>
      </w:r>
      <w:r w:rsidR="0026487F">
        <w:t>shares a single mora</w:t>
      </w:r>
      <w:r w:rsidR="000B1785">
        <w:t>, and so does [</w:t>
      </w:r>
      <w:r w:rsidR="00943EF9">
        <w:t>ă</w:t>
      </w:r>
      <w:r w:rsidR="00943EF9">
        <w:t>u</w:t>
      </w:r>
      <w:bookmarkStart w:id="0" w:name="_GoBack"/>
      <w:bookmarkEnd w:id="0"/>
      <w:r w:rsidR="000B1785">
        <w:t>]</w:t>
      </w:r>
      <w:r w:rsidR="0026487F">
        <w:t>.</w:t>
      </w:r>
    </w:p>
    <w:p w:rsidR="002D2FA4" w:rsidRDefault="002D2FA4" w:rsidP="001857AA">
      <w:pPr>
        <w:spacing w:line="300" w:lineRule="exact"/>
      </w:pPr>
    </w:p>
    <w:p w:rsidR="005F455F" w:rsidRDefault="005F455F" w:rsidP="001857AA">
      <w:pPr>
        <w:spacing w:line="300" w:lineRule="exact"/>
      </w:pPr>
      <w:r>
        <w:t>Here are the same items from other dialects. You can assume that their grammars are the same as Dialect A’s except in how they treat words like this.</w:t>
      </w:r>
    </w:p>
    <w:p w:rsidR="005F455F" w:rsidRDefault="005F455F" w:rsidP="001857AA">
      <w:pPr>
        <w:spacing w:line="300" w:lineRule="exact"/>
      </w:pPr>
    </w:p>
    <w:p w:rsidR="00A23333" w:rsidRDefault="00A23333" w:rsidP="00A23333">
      <w:pPr>
        <w:spacing w:line="300" w:lineRule="exact"/>
        <w:rPr>
          <w:b/>
          <w:i/>
        </w:rPr>
      </w:pPr>
      <w:r>
        <w:rPr>
          <w:b/>
          <w:i/>
        </w:rPr>
        <w:t>A</w:t>
      </w:r>
      <w:r w:rsidR="000B1785">
        <w:rPr>
          <w:b/>
          <w:i/>
        </w:rPr>
        <w:t>dditional alternation: Dialect B</w:t>
      </w:r>
    </w:p>
    <w:tbl>
      <w:tblPr>
        <w:tblW w:w="8552" w:type="dxa"/>
        <w:tblInd w:w="558" w:type="dxa"/>
        <w:tblLook w:val="0000" w:firstRow="0" w:lastRow="0" w:firstColumn="0" w:lastColumn="0" w:noHBand="0" w:noVBand="0"/>
      </w:tblPr>
      <w:tblGrid>
        <w:gridCol w:w="1771"/>
        <w:gridCol w:w="2156"/>
        <w:gridCol w:w="1729"/>
        <w:gridCol w:w="2896"/>
      </w:tblGrid>
      <w:tr w:rsidR="00EA235A" w:rsidTr="00815E6F">
        <w:tc>
          <w:tcPr>
            <w:tcW w:w="1771" w:type="dxa"/>
          </w:tcPr>
          <w:p w:rsidR="00EA235A" w:rsidRDefault="00EA235A" w:rsidP="00815E6F">
            <w:pPr>
              <w:spacing w:line="300" w:lineRule="exact"/>
            </w:pPr>
            <w:r>
              <w:t>ráj</w:t>
            </w:r>
          </w:p>
        </w:tc>
        <w:tc>
          <w:tcPr>
            <w:tcW w:w="2156" w:type="dxa"/>
          </w:tcPr>
          <w:p w:rsidR="00EA235A" w:rsidRDefault="00EA235A" w:rsidP="00815E6F">
            <w:pPr>
              <w:pStyle w:val="Header"/>
              <w:tabs>
                <w:tab w:val="clear" w:pos="4320"/>
                <w:tab w:val="clear" w:pos="8640"/>
              </w:tabs>
              <w:spacing w:line="300" w:lineRule="exact"/>
            </w:pPr>
            <w:r>
              <w:t>‘see’</w:t>
            </w:r>
          </w:p>
        </w:tc>
        <w:tc>
          <w:tcPr>
            <w:tcW w:w="1729" w:type="dxa"/>
          </w:tcPr>
          <w:p w:rsidR="00EA235A" w:rsidRDefault="00EA235A" w:rsidP="00815E6F">
            <w:pPr>
              <w:spacing w:line="300" w:lineRule="exact"/>
            </w:pPr>
            <w:r>
              <w:t>ré-</w:t>
            </w:r>
            <w:r w:rsidRPr="00A23333">
              <w:rPr>
                <w:rFonts w:ascii="Doulos SIL" w:hAnsi="Doulos SIL" w:cs="Doulos SIL"/>
              </w:rPr>
              <w:t>ð</w:t>
            </w:r>
            <w:r>
              <w:t>a</w:t>
            </w:r>
          </w:p>
        </w:tc>
        <w:tc>
          <w:tcPr>
            <w:tcW w:w="2896" w:type="dxa"/>
          </w:tcPr>
          <w:p w:rsidR="00EA235A" w:rsidRDefault="00EA235A" w:rsidP="00815E6F">
            <w:pPr>
              <w:pStyle w:val="Header"/>
              <w:tabs>
                <w:tab w:val="clear" w:pos="4320"/>
                <w:tab w:val="clear" w:pos="8640"/>
              </w:tabs>
              <w:spacing w:line="300" w:lineRule="exact"/>
            </w:pPr>
            <w:r>
              <w:t>‘see it’</w:t>
            </w:r>
          </w:p>
        </w:tc>
      </w:tr>
      <w:tr w:rsidR="00EA235A" w:rsidTr="00815E6F">
        <w:tc>
          <w:tcPr>
            <w:tcW w:w="1771" w:type="dxa"/>
          </w:tcPr>
          <w:p w:rsidR="00EA235A" w:rsidRDefault="00EA235A" w:rsidP="00815E6F">
            <w:pPr>
              <w:spacing w:line="300" w:lineRule="exact"/>
            </w:pPr>
            <w:r>
              <w:t>láw</w:t>
            </w:r>
          </w:p>
        </w:tc>
        <w:tc>
          <w:tcPr>
            <w:tcW w:w="2156" w:type="dxa"/>
          </w:tcPr>
          <w:p w:rsidR="00EA235A" w:rsidRDefault="00EA235A" w:rsidP="00815E6F">
            <w:pPr>
              <w:pStyle w:val="Header"/>
              <w:tabs>
                <w:tab w:val="clear" w:pos="4320"/>
                <w:tab w:val="clear" w:pos="8640"/>
              </w:tabs>
              <w:spacing w:line="300" w:lineRule="exact"/>
            </w:pPr>
            <w:r>
              <w:t>‘wug’</w:t>
            </w:r>
          </w:p>
        </w:tc>
        <w:tc>
          <w:tcPr>
            <w:tcW w:w="1729" w:type="dxa"/>
          </w:tcPr>
          <w:p w:rsidR="00EA235A" w:rsidRDefault="00EA235A" w:rsidP="00815E6F">
            <w:pPr>
              <w:spacing w:line="300" w:lineRule="exact"/>
            </w:pPr>
            <w:r>
              <w:t>ló-</w:t>
            </w:r>
            <w:r w:rsidRPr="00A23333">
              <w:rPr>
                <w:rFonts w:ascii="Doulos SIL" w:hAnsi="Doulos SIL" w:cs="Doulos SIL"/>
              </w:rPr>
              <w:t>ð</w:t>
            </w:r>
            <w:r>
              <w:t>a</w:t>
            </w:r>
          </w:p>
        </w:tc>
        <w:tc>
          <w:tcPr>
            <w:tcW w:w="2896" w:type="dxa"/>
          </w:tcPr>
          <w:p w:rsidR="00EA235A" w:rsidRDefault="00EA235A" w:rsidP="00815E6F">
            <w:pPr>
              <w:pStyle w:val="Header"/>
              <w:tabs>
                <w:tab w:val="clear" w:pos="4320"/>
                <w:tab w:val="clear" w:pos="8640"/>
              </w:tabs>
              <w:spacing w:line="300" w:lineRule="exact"/>
            </w:pPr>
            <w:r>
              <w:t>‘wug it’</w:t>
            </w:r>
          </w:p>
        </w:tc>
      </w:tr>
    </w:tbl>
    <w:p w:rsidR="00EA235A" w:rsidRPr="00A23333" w:rsidRDefault="00EA235A" w:rsidP="00A23333">
      <w:pPr>
        <w:spacing w:line="300" w:lineRule="exact"/>
        <w:rPr>
          <w:b/>
          <w:i/>
        </w:rPr>
      </w:pPr>
    </w:p>
    <w:p w:rsidR="009F46C2" w:rsidRPr="00EA235A" w:rsidRDefault="00EA235A" w:rsidP="00EA235A">
      <w:pPr>
        <w:spacing w:line="300" w:lineRule="exact"/>
        <w:rPr>
          <w:b/>
          <w:i/>
        </w:rPr>
      </w:pPr>
      <w:r>
        <w:rPr>
          <w:b/>
          <w:i/>
        </w:rPr>
        <w:t>Additional alternation: Dialect C</w:t>
      </w:r>
    </w:p>
    <w:tbl>
      <w:tblPr>
        <w:tblW w:w="8552" w:type="dxa"/>
        <w:tblInd w:w="558" w:type="dxa"/>
        <w:tblLook w:val="0000" w:firstRow="0" w:lastRow="0" w:firstColumn="0" w:lastColumn="0" w:noHBand="0" w:noVBand="0"/>
      </w:tblPr>
      <w:tblGrid>
        <w:gridCol w:w="1771"/>
        <w:gridCol w:w="2156"/>
        <w:gridCol w:w="1729"/>
        <w:gridCol w:w="2896"/>
      </w:tblGrid>
      <w:tr w:rsidR="00FF7121">
        <w:tc>
          <w:tcPr>
            <w:tcW w:w="1771" w:type="dxa"/>
          </w:tcPr>
          <w:p w:rsidR="00FF7121" w:rsidRDefault="00FF7121" w:rsidP="00FF7121">
            <w:pPr>
              <w:spacing w:line="300" w:lineRule="exact"/>
            </w:pPr>
            <w:r>
              <w:t>ráj</w:t>
            </w:r>
          </w:p>
        </w:tc>
        <w:tc>
          <w:tcPr>
            <w:tcW w:w="2156" w:type="dxa"/>
          </w:tcPr>
          <w:p w:rsidR="00FF7121" w:rsidRDefault="00FF7121" w:rsidP="00FF7121">
            <w:pPr>
              <w:pStyle w:val="Header"/>
              <w:tabs>
                <w:tab w:val="clear" w:pos="4320"/>
                <w:tab w:val="clear" w:pos="8640"/>
              </w:tabs>
              <w:spacing w:line="300" w:lineRule="exact"/>
            </w:pPr>
            <w:r>
              <w:t>‘see’</w:t>
            </w:r>
          </w:p>
        </w:tc>
        <w:tc>
          <w:tcPr>
            <w:tcW w:w="1729" w:type="dxa"/>
          </w:tcPr>
          <w:p w:rsidR="00FF7121" w:rsidRDefault="002A391F" w:rsidP="00FF7121">
            <w:pPr>
              <w:spacing w:line="300" w:lineRule="exact"/>
            </w:pPr>
            <w:r>
              <w:t>ra.í</w:t>
            </w:r>
            <w:r w:rsidR="00FF7121">
              <w:t>.-</w:t>
            </w:r>
            <w:r w:rsidR="00A23333" w:rsidRPr="00A23333">
              <w:rPr>
                <w:rFonts w:ascii="Doulos SIL" w:hAnsi="Doulos SIL" w:cs="Doulos SIL"/>
              </w:rPr>
              <w:t>ð</w:t>
            </w:r>
            <w:r w:rsidR="00FF7121">
              <w:t>a</w:t>
            </w:r>
          </w:p>
        </w:tc>
        <w:tc>
          <w:tcPr>
            <w:tcW w:w="2896" w:type="dxa"/>
          </w:tcPr>
          <w:p w:rsidR="00FF7121" w:rsidRDefault="00FF7121" w:rsidP="00FF7121">
            <w:pPr>
              <w:pStyle w:val="Header"/>
              <w:tabs>
                <w:tab w:val="clear" w:pos="4320"/>
                <w:tab w:val="clear" w:pos="8640"/>
              </w:tabs>
              <w:spacing w:line="300" w:lineRule="exact"/>
            </w:pPr>
            <w:r>
              <w:t>‘see it’</w:t>
            </w:r>
          </w:p>
        </w:tc>
      </w:tr>
      <w:tr w:rsidR="00FF7121">
        <w:tc>
          <w:tcPr>
            <w:tcW w:w="1771" w:type="dxa"/>
          </w:tcPr>
          <w:p w:rsidR="00FF7121" w:rsidRDefault="00FF7121" w:rsidP="00FF7121">
            <w:pPr>
              <w:spacing w:line="300" w:lineRule="exact"/>
            </w:pPr>
            <w:r>
              <w:t>láw</w:t>
            </w:r>
          </w:p>
        </w:tc>
        <w:tc>
          <w:tcPr>
            <w:tcW w:w="2156" w:type="dxa"/>
          </w:tcPr>
          <w:p w:rsidR="00FF7121" w:rsidRDefault="00FF7121" w:rsidP="00FF7121">
            <w:pPr>
              <w:pStyle w:val="Header"/>
              <w:tabs>
                <w:tab w:val="clear" w:pos="4320"/>
                <w:tab w:val="clear" w:pos="8640"/>
              </w:tabs>
              <w:spacing w:line="300" w:lineRule="exact"/>
            </w:pPr>
            <w:r>
              <w:t>‘wug’</w:t>
            </w:r>
          </w:p>
        </w:tc>
        <w:tc>
          <w:tcPr>
            <w:tcW w:w="1729" w:type="dxa"/>
          </w:tcPr>
          <w:p w:rsidR="00FF7121" w:rsidRDefault="002A391F" w:rsidP="00FF7121">
            <w:pPr>
              <w:spacing w:line="300" w:lineRule="exact"/>
            </w:pPr>
            <w:r>
              <w:t>la.ú</w:t>
            </w:r>
            <w:r w:rsidR="00FF7121">
              <w:t>.-</w:t>
            </w:r>
            <w:r w:rsidR="00A23333" w:rsidRPr="00A23333">
              <w:rPr>
                <w:rFonts w:ascii="Doulos SIL" w:hAnsi="Doulos SIL" w:cs="Doulos SIL"/>
              </w:rPr>
              <w:t>ð</w:t>
            </w:r>
            <w:r w:rsidR="00FF7121">
              <w:t>a</w:t>
            </w:r>
          </w:p>
        </w:tc>
        <w:tc>
          <w:tcPr>
            <w:tcW w:w="2896" w:type="dxa"/>
          </w:tcPr>
          <w:p w:rsidR="00FF7121" w:rsidRDefault="00FF7121" w:rsidP="00FF7121">
            <w:pPr>
              <w:pStyle w:val="Header"/>
              <w:tabs>
                <w:tab w:val="clear" w:pos="4320"/>
                <w:tab w:val="clear" w:pos="8640"/>
              </w:tabs>
              <w:spacing w:line="300" w:lineRule="exact"/>
            </w:pPr>
            <w:r>
              <w:t>‘wug it’</w:t>
            </w:r>
          </w:p>
        </w:tc>
      </w:tr>
    </w:tbl>
    <w:p w:rsidR="00A74783" w:rsidRDefault="00A74783" w:rsidP="009F46C2"/>
    <w:p w:rsidR="00A74783" w:rsidRPr="00EA235A" w:rsidRDefault="00EA235A" w:rsidP="00EA235A">
      <w:pPr>
        <w:spacing w:line="300" w:lineRule="exact"/>
        <w:rPr>
          <w:b/>
          <w:i/>
        </w:rPr>
      </w:pPr>
      <w:r>
        <w:rPr>
          <w:b/>
          <w:i/>
        </w:rPr>
        <w:t>Additional alternation: Dialect D</w:t>
      </w:r>
    </w:p>
    <w:tbl>
      <w:tblPr>
        <w:tblW w:w="8552" w:type="dxa"/>
        <w:tblInd w:w="558" w:type="dxa"/>
        <w:tblLook w:val="0000" w:firstRow="0" w:lastRow="0" w:firstColumn="0" w:lastColumn="0" w:noHBand="0" w:noVBand="0"/>
      </w:tblPr>
      <w:tblGrid>
        <w:gridCol w:w="1771"/>
        <w:gridCol w:w="2156"/>
        <w:gridCol w:w="1729"/>
        <w:gridCol w:w="2896"/>
      </w:tblGrid>
      <w:tr w:rsidR="00A74783">
        <w:tc>
          <w:tcPr>
            <w:tcW w:w="1771" w:type="dxa"/>
          </w:tcPr>
          <w:p w:rsidR="00A74783" w:rsidRDefault="00A74783" w:rsidP="00A74783">
            <w:pPr>
              <w:spacing w:line="300" w:lineRule="exact"/>
            </w:pPr>
            <w:r>
              <w:t>ráj</w:t>
            </w:r>
          </w:p>
        </w:tc>
        <w:tc>
          <w:tcPr>
            <w:tcW w:w="2156" w:type="dxa"/>
          </w:tcPr>
          <w:p w:rsidR="00A74783" w:rsidRDefault="00A74783" w:rsidP="00A74783">
            <w:pPr>
              <w:pStyle w:val="Header"/>
              <w:tabs>
                <w:tab w:val="clear" w:pos="4320"/>
                <w:tab w:val="clear" w:pos="8640"/>
              </w:tabs>
              <w:spacing w:line="300" w:lineRule="exact"/>
            </w:pPr>
            <w:r>
              <w:t>‘see’</w:t>
            </w:r>
          </w:p>
        </w:tc>
        <w:tc>
          <w:tcPr>
            <w:tcW w:w="1729" w:type="dxa"/>
          </w:tcPr>
          <w:p w:rsidR="00A74783" w:rsidRDefault="008C10B2" w:rsidP="00A74783">
            <w:pPr>
              <w:spacing w:line="300" w:lineRule="exact"/>
            </w:pPr>
            <w:r>
              <w:t>rá</w:t>
            </w:r>
            <w:r w:rsidR="00A74783">
              <w:t>-</w:t>
            </w:r>
            <w:r w:rsidR="00A23333" w:rsidRPr="00A23333">
              <w:rPr>
                <w:rFonts w:ascii="Doulos SIL" w:hAnsi="Doulos SIL" w:cs="Doulos SIL"/>
              </w:rPr>
              <w:t>ð</w:t>
            </w:r>
            <w:r w:rsidR="00A74783">
              <w:t>a</w:t>
            </w:r>
          </w:p>
        </w:tc>
        <w:tc>
          <w:tcPr>
            <w:tcW w:w="2896" w:type="dxa"/>
          </w:tcPr>
          <w:p w:rsidR="00A74783" w:rsidRDefault="00A74783" w:rsidP="00A74783">
            <w:pPr>
              <w:pStyle w:val="Header"/>
              <w:tabs>
                <w:tab w:val="clear" w:pos="4320"/>
                <w:tab w:val="clear" w:pos="8640"/>
              </w:tabs>
              <w:spacing w:line="300" w:lineRule="exact"/>
            </w:pPr>
            <w:r>
              <w:t>‘see it’</w:t>
            </w:r>
          </w:p>
        </w:tc>
      </w:tr>
      <w:tr w:rsidR="00A74783">
        <w:tc>
          <w:tcPr>
            <w:tcW w:w="1771" w:type="dxa"/>
          </w:tcPr>
          <w:p w:rsidR="00A74783" w:rsidRDefault="00A74783" w:rsidP="00A74783">
            <w:pPr>
              <w:spacing w:line="300" w:lineRule="exact"/>
            </w:pPr>
            <w:r>
              <w:t>láw</w:t>
            </w:r>
          </w:p>
        </w:tc>
        <w:tc>
          <w:tcPr>
            <w:tcW w:w="2156" w:type="dxa"/>
          </w:tcPr>
          <w:p w:rsidR="00A74783" w:rsidRDefault="00A74783" w:rsidP="00A74783">
            <w:pPr>
              <w:pStyle w:val="Header"/>
              <w:tabs>
                <w:tab w:val="clear" w:pos="4320"/>
                <w:tab w:val="clear" w:pos="8640"/>
              </w:tabs>
              <w:spacing w:line="300" w:lineRule="exact"/>
            </w:pPr>
            <w:r>
              <w:t>‘wug’</w:t>
            </w:r>
          </w:p>
        </w:tc>
        <w:tc>
          <w:tcPr>
            <w:tcW w:w="1729" w:type="dxa"/>
          </w:tcPr>
          <w:p w:rsidR="00A74783" w:rsidRDefault="008C10B2" w:rsidP="00A74783">
            <w:pPr>
              <w:spacing w:line="300" w:lineRule="exact"/>
            </w:pPr>
            <w:r>
              <w:t>lá</w:t>
            </w:r>
            <w:r w:rsidR="00A74783">
              <w:t>-</w:t>
            </w:r>
            <w:r w:rsidR="00A23333" w:rsidRPr="00A23333">
              <w:rPr>
                <w:rFonts w:ascii="Doulos SIL" w:hAnsi="Doulos SIL" w:cs="Doulos SIL"/>
              </w:rPr>
              <w:t>ð</w:t>
            </w:r>
            <w:r w:rsidR="00A74783">
              <w:t>a</w:t>
            </w:r>
          </w:p>
        </w:tc>
        <w:tc>
          <w:tcPr>
            <w:tcW w:w="2896" w:type="dxa"/>
          </w:tcPr>
          <w:p w:rsidR="00A74783" w:rsidRDefault="00A74783" w:rsidP="00A74783">
            <w:pPr>
              <w:pStyle w:val="Header"/>
              <w:tabs>
                <w:tab w:val="clear" w:pos="4320"/>
                <w:tab w:val="clear" w:pos="8640"/>
              </w:tabs>
              <w:spacing w:line="300" w:lineRule="exact"/>
            </w:pPr>
            <w:r>
              <w:t>‘wug it’</w:t>
            </w:r>
          </w:p>
        </w:tc>
      </w:tr>
    </w:tbl>
    <w:p w:rsidR="00E27CBA" w:rsidRPr="00E27CBA" w:rsidRDefault="00E27CBA" w:rsidP="006636EC"/>
    <w:sectPr w:rsidR="00E27CBA" w:rsidRPr="00E27CBA" w:rsidSect="00EA503E">
      <w:headerReference w:type="default" r:id="rId7"/>
      <w:footerReference w:type="default" r:id="rId8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06D4" w:rsidRDefault="003F06D4">
      <w:r>
        <w:separator/>
      </w:r>
    </w:p>
  </w:endnote>
  <w:endnote w:type="continuationSeparator" w:id="0">
    <w:p w:rsidR="003F06D4" w:rsidRDefault="003F06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7209FDC5-471B-479F-89F7-7D013118ED9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770B1D35-D5FE-4764-9980-39FF629B9E7C}"/>
    <w:embedBold r:id="rId3" w:fontKey="{0A46922A-EBE8-4E7E-B2D4-9655FCE0041D}"/>
    <w:embedItalic r:id="rId4" w:fontKey="{0A790360-62ED-48E6-9B8A-0FA91EEFF1FC}"/>
    <w:embedBoldItalic r:id="rId5" w:fontKey="{29DC1FFF-6CBE-4094-AC9A-80BB4C45F29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14A0DBAC-76DF-4C4A-9876-8385A5A8747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87195896-FC29-4C94-B2A0-E9718369C71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8" w:fontKey="{38036B24-1527-4C1B-91D4-D00CFAD8FFB3}"/>
  </w:font>
  <w:font w:name="Doulos SIL">
    <w:panose1 w:val="02000500070000020004"/>
    <w:charset w:val="00"/>
    <w:family w:val="auto"/>
    <w:pitch w:val="variable"/>
    <w:sig w:usb0="A00002FF" w:usb1="5200A1FF" w:usb2="02000009" w:usb3="00000000" w:csb0="00000197" w:csb1="00000000"/>
    <w:embedRegular r:id="rId9" w:fontKey="{5EEAA11A-F42F-4B5F-BB92-BB7597FB309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AEE8DD3C-D4E2-4025-B455-EF34F059A8A8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1" w:fontKey="{4DE7EEFE-9810-4299-A677-7226906AB28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4B8B" w:rsidRPr="0026487F" w:rsidRDefault="002F4B8B">
    <w:pPr>
      <w:pStyle w:val="Footer"/>
      <w:rPr>
        <w:i/>
        <w:sz w:val="20"/>
        <w:szCs w:val="20"/>
      </w:rPr>
    </w:pPr>
    <w:r>
      <w:rPr>
        <w:i/>
        <w:sz w:val="20"/>
        <w:szCs w:val="20"/>
      </w:rPr>
      <w:t>Ling 201A, Phonological Theory II, Winter 2012, Zuraw</w:t>
    </w:r>
    <w:r>
      <w:rPr>
        <w:i/>
        <w:sz w:val="20"/>
        <w:szCs w:val="20"/>
      </w:rP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943EF9">
      <w:rPr>
        <w:rStyle w:val="PageNumber"/>
        <w:noProof/>
      </w:rPr>
      <w:t>2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06D4" w:rsidRDefault="003F06D4">
      <w:r>
        <w:separator/>
      </w:r>
    </w:p>
  </w:footnote>
  <w:footnote w:type="continuationSeparator" w:id="0">
    <w:p w:rsidR="003F06D4" w:rsidRDefault="003F06D4">
      <w:r>
        <w:continuationSeparator/>
      </w:r>
    </w:p>
  </w:footnote>
  <w:footnote w:id="1">
    <w:p w:rsidR="002F4B8B" w:rsidRPr="00EA503E" w:rsidRDefault="002F4B8B" w:rsidP="007131DF">
      <w:pPr>
        <w:pStyle w:val="FootnoteText"/>
        <w:spacing w:before="0"/>
        <w:rPr>
          <w:sz w:val="20"/>
        </w:rPr>
      </w:pPr>
      <w:r w:rsidRPr="00EA503E">
        <w:rPr>
          <w:rStyle w:val="FootnoteReference"/>
          <w:sz w:val="20"/>
          <w:vertAlign w:val="superscript"/>
        </w:rPr>
        <w:footnoteRef/>
      </w:r>
      <w:r w:rsidRPr="00EA503E">
        <w:rPr>
          <w:sz w:val="20"/>
          <w:vertAlign w:val="superscript"/>
        </w:rPr>
        <w:t xml:space="preserve"> </w:t>
      </w:r>
      <w:r w:rsidRPr="00EA503E">
        <w:rPr>
          <w:sz w:val="20"/>
        </w:rPr>
        <w:t>Made-up form.</w:t>
      </w:r>
    </w:p>
  </w:footnote>
  <w:footnote w:id="2">
    <w:p w:rsidR="002F4B8B" w:rsidRPr="00EA503E" w:rsidRDefault="002F4B8B" w:rsidP="000B1785">
      <w:pPr>
        <w:pStyle w:val="FootnoteText"/>
        <w:spacing w:before="0"/>
        <w:rPr>
          <w:sz w:val="20"/>
        </w:rPr>
      </w:pPr>
      <w:r w:rsidRPr="00EA503E">
        <w:rPr>
          <w:rStyle w:val="FootnoteReference"/>
          <w:sz w:val="20"/>
          <w:vertAlign w:val="superscript"/>
        </w:rPr>
        <w:footnoteRef/>
      </w:r>
      <w:r w:rsidRPr="00EA503E">
        <w:rPr>
          <w:sz w:val="20"/>
          <w:vertAlign w:val="superscript"/>
        </w:rPr>
        <w:t xml:space="preserve"> </w:t>
      </w:r>
      <w:r w:rsidRPr="00EA503E">
        <w:rPr>
          <w:sz w:val="20"/>
        </w:rPr>
        <w:t>Made-up form.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4B8B" w:rsidRDefault="002F4B8B" w:rsidP="00734E7A">
    <w:pPr>
      <w:pStyle w:val="Header"/>
      <w:jc w:val="right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943EF9">
      <w:rPr>
        <w:rStyle w:val="PageNumber"/>
        <w:noProof/>
      </w:rPr>
      <w:t>2</w:t>
    </w:r>
    <w:r>
      <w:rPr>
        <w:rStyle w:val="PageNumber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10197E"/>
    <w:multiLevelType w:val="hybridMultilevel"/>
    <w:tmpl w:val="61CC4E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D4A7F7C"/>
    <w:multiLevelType w:val="hybridMultilevel"/>
    <w:tmpl w:val="050E47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A5C02CE"/>
    <w:multiLevelType w:val="hybridMultilevel"/>
    <w:tmpl w:val="FB62835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">
    <w:nsid w:val="1CAB039A"/>
    <w:multiLevelType w:val="hybridMultilevel"/>
    <w:tmpl w:val="9FEE164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EF002B8"/>
    <w:multiLevelType w:val="hybridMultilevel"/>
    <w:tmpl w:val="4EF6B6B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25E9076A"/>
    <w:multiLevelType w:val="hybridMultilevel"/>
    <w:tmpl w:val="4F92EC80"/>
    <w:lvl w:ilvl="0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2B5B0140"/>
    <w:multiLevelType w:val="hybridMultilevel"/>
    <w:tmpl w:val="2E5853B0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F1B4B56"/>
    <w:multiLevelType w:val="hybridMultilevel"/>
    <w:tmpl w:val="EF2AC85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0C9451D"/>
    <w:multiLevelType w:val="multilevel"/>
    <w:tmpl w:val="2E5853B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1C80DF1"/>
    <w:multiLevelType w:val="hybridMultilevel"/>
    <w:tmpl w:val="37506D1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3B00518"/>
    <w:multiLevelType w:val="hybridMultilevel"/>
    <w:tmpl w:val="1B6658D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4F7A411B"/>
    <w:multiLevelType w:val="hybridMultilevel"/>
    <w:tmpl w:val="C1B029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46033B6"/>
    <w:multiLevelType w:val="hybridMultilevel"/>
    <w:tmpl w:val="A21EC59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555F5964"/>
    <w:multiLevelType w:val="hybridMultilevel"/>
    <w:tmpl w:val="4556830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9A730C6"/>
    <w:multiLevelType w:val="multilevel"/>
    <w:tmpl w:val="4F92EC80"/>
    <w:lvl w:ilvl="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72975943"/>
    <w:multiLevelType w:val="multilevel"/>
    <w:tmpl w:val="2E5853B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5"/>
  </w:num>
  <w:num w:numId="7">
    <w:abstractNumId w:val="7"/>
  </w:num>
  <w:num w:numId="8">
    <w:abstractNumId w:val="9"/>
  </w:num>
  <w:num w:numId="9">
    <w:abstractNumId w:val="11"/>
  </w:num>
  <w:num w:numId="10">
    <w:abstractNumId w:val="13"/>
  </w:num>
  <w:num w:numId="11">
    <w:abstractNumId w:val="5"/>
  </w:num>
  <w:num w:numId="12">
    <w:abstractNumId w:val="14"/>
  </w:num>
  <w:num w:numId="13">
    <w:abstractNumId w:val="12"/>
  </w:num>
  <w:num w:numId="14">
    <w:abstractNumId w:val="10"/>
  </w:num>
  <w:num w:numId="15">
    <w:abstractNumId w:val="4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activeWritingStyle w:appName="MSWord" w:lang="en-US" w:vendorID="64" w:dllVersion="131077" w:nlCheck="1" w:checkStyle="1"/>
  <w:activeWritingStyle w:appName="MSWord" w:lang="en-US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04925"/>
    <w:rsid w:val="00012939"/>
    <w:rsid w:val="0003735C"/>
    <w:rsid w:val="00042A28"/>
    <w:rsid w:val="000520FA"/>
    <w:rsid w:val="00053030"/>
    <w:rsid w:val="000855A7"/>
    <w:rsid w:val="000862E9"/>
    <w:rsid w:val="000A5C97"/>
    <w:rsid w:val="000B1785"/>
    <w:rsid w:val="000D4115"/>
    <w:rsid w:val="000F3FCB"/>
    <w:rsid w:val="000F77DC"/>
    <w:rsid w:val="001108B6"/>
    <w:rsid w:val="00126B12"/>
    <w:rsid w:val="001321D1"/>
    <w:rsid w:val="00135183"/>
    <w:rsid w:val="00147643"/>
    <w:rsid w:val="0016266A"/>
    <w:rsid w:val="00163CE8"/>
    <w:rsid w:val="001805A1"/>
    <w:rsid w:val="001857AA"/>
    <w:rsid w:val="001D0C80"/>
    <w:rsid w:val="001E6A4F"/>
    <w:rsid w:val="00200CC4"/>
    <w:rsid w:val="00217157"/>
    <w:rsid w:val="002206B6"/>
    <w:rsid w:val="0026487F"/>
    <w:rsid w:val="00266CF5"/>
    <w:rsid w:val="0027313A"/>
    <w:rsid w:val="00281E48"/>
    <w:rsid w:val="00281E5F"/>
    <w:rsid w:val="002A391F"/>
    <w:rsid w:val="002A403D"/>
    <w:rsid w:val="002B7FA1"/>
    <w:rsid w:val="002D2FA4"/>
    <w:rsid w:val="002F166A"/>
    <w:rsid w:val="002F4B8B"/>
    <w:rsid w:val="00302048"/>
    <w:rsid w:val="003037A3"/>
    <w:rsid w:val="00311496"/>
    <w:rsid w:val="00346E09"/>
    <w:rsid w:val="00350238"/>
    <w:rsid w:val="00366631"/>
    <w:rsid w:val="0039223D"/>
    <w:rsid w:val="003F06D4"/>
    <w:rsid w:val="003F5C38"/>
    <w:rsid w:val="00403F81"/>
    <w:rsid w:val="00404925"/>
    <w:rsid w:val="0041345F"/>
    <w:rsid w:val="00424241"/>
    <w:rsid w:val="004263F3"/>
    <w:rsid w:val="0045045A"/>
    <w:rsid w:val="00470F17"/>
    <w:rsid w:val="00495A25"/>
    <w:rsid w:val="004A48A0"/>
    <w:rsid w:val="004B1ADC"/>
    <w:rsid w:val="004E68EC"/>
    <w:rsid w:val="00561962"/>
    <w:rsid w:val="00571CCB"/>
    <w:rsid w:val="00592430"/>
    <w:rsid w:val="0059328F"/>
    <w:rsid w:val="005970D5"/>
    <w:rsid w:val="005A3BAB"/>
    <w:rsid w:val="005B224F"/>
    <w:rsid w:val="005F11E9"/>
    <w:rsid w:val="005F3EA2"/>
    <w:rsid w:val="005F455F"/>
    <w:rsid w:val="005F7B41"/>
    <w:rsid w:val="006636EC"/>
    <w:rsid w:val="00667D24"/>
    <w:rsid w:val="0069133B"/>
    <w:rsid w:val="006C58D2"/>
    <w:rsid w:val="007131DF"/>
    <w:rsid w:val="007274C0"/>
    <w:rsid w:val="00734E7A"/>
    <w:rsid w:val="00735A34"/>
    <w:rsid w:val="00737412"/>
    <w:rsid w:val="00746B73"/>
    <w:rsid w:val="007715B3"/>
    <w:rsid w:val="00772C6A"/>
    <w:rsid w:val="00773F68"/>
    <w:rsid w:val="007755A3"/>
    <w:rsid w:val="007817B2"/>
    <w:rsid w:val="007B5A2E"/>
    <w:rsid w:val="007D22DF"/>
    <w:rsid w:val="00815E6F"/>
    <w:rsid w:val="00855F49"/>
    <w:rsid w:val="00874FAE"/>
    <w:rsid w:val="00875A7E"/>
    <w:rsid w:val="008975DC"/>
    <w:rsid w:val="008B02EC"/>
    <w:rsid w:val="008C10B2"/>
    <w:rsid w:val="00933B95"/>
    <w:rsid w:val="00941717"/>
    <w:rsid w:val="00943EF9"/>
    <w:rsid w:val="009440D3"/>
    <w:rsid w:val="00960304"/>
    <w:rsid w:val="00982DCE"/>
    <w:rsid w:val="009832A9"/>
    <w:rsid w:val="009A09EB"/>
    <w:rsid w:val="009F46C2"/>
    <w:rsid w:val="00A148BF"/>
    <w:rsid w:val="00A23333"/>
    <w:rsid w:val="00A35680"/>
    <w:rsid w:val="00A60196"/>
    <w:rsid w:val="00A66664"/>
    <w:rsid w:val="00A74783"/>
    <w:rsid w:val="00A82A12"/>
    <w:rsid w:val="00A90169"/>
    <w:rsid w:val="00B05A02"/>
    <w:rsid w:val="00B128B4"/>
    <w:rsid w:val="00B7028D"/>
    <w:rsid w:val="00BB028F"/>
    <w:rsid w:val="00BD2046"/>
    <w:rsid w:val="00C07EC0"/>
    <w:rsid w:val="00C1506C"/>
    <w:rsid w:val="00C25DD3"/>
    <w:rsid w:val="00C332D2"/>
    <w:rsid w:val="00C43102"/>
    <w:rsid w:val="00C45A99"/>
    <w:rsid w:val="00C7180C"/>
    <w:rsid w:val="00CA1E25"/>
    <w:rsid w:val="00CA3304"/>
    <w:rsid w:val="00CB6A2F"/>
    <w:rsid w:val="00CD5824"/>
    <w:rsid w:val="00CD7747"/>
    <w:rsid w:val="00D03000"/>
    <w:rsid w:val="00D10EED"/>
    <w:rsid w:val="00D351BB"/>
    <w:rsid w:val="00D35BA6"/>
    <w:rsid w:val="00D521B2"/>
    <w:rsid w:val="00D94E2A"/>
    <w:rsid w:val="00DA1EBC"/>
    <w:rsid w:val="00DC3FBF"/>
    <w:rsid w:val="00DC63FB"/>
    <w:rsid w:val="00DD1EEB"/>
    <w:rsid w:val="00E1033C"/>
    <w:rsid w:val="00E105E0"/>
    <w:rsid w:val="00E2083D"/>
    <w:rsid w:val="00E229C9"/>
    <w:rsid w:val="00E27CBA"/>
    <w:rsid w:val="00E41A0A"/>
    <w:rsid w:val="00E52A1B"/>
    <w:rsid w:val="00E976C6"/>
    <w:rsid w:val="00EA235A"/>
    <w:rsid w:val="00EA503E"/>
    <w:rsid w:val="00EC04CD"/>
    <w:rsid w:val="00EC0791"/>
    <w:rsid w:val="00ED3497"/>
    <w:rsid w:val="00F144A5"/>
    <w:rsid w:val="00F15C4D"/>
    <w:rsid w:val="00F2581A"/>
    <w:rsid w:val="00F40DDE"/>
    <w:rsid w:val="00F51B70"/>
    <w:rsid w:val="00F52045"/>
    <w:rsid w:val="00F53F0F"/>
    <w:rsid w:val="00F63481"/>
    <w:rsid w:val="00F65DCC"/>
    <w:rsid w:val="00F7746F"/>
    <w:rsid w:val="00FF7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2974C2D-F5E9-4F97-BBFD-F430A9BD5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CD7747"/>
    <w:pPr>
      <w:keepNext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0492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04925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semiHidden/>
    <w:rsid w:val="00CD7747"/>
    <w:pPr>
      <w:spacing w:before="240"/>
    </w:pPr>
    <w:rPr>
      <w:szCs w:val="20"/>
    </w:rPr>
  </w:style>
  <w:style w:type="paragraph" w:styleId="BodyTextIndent">
    <w:name w:val="Body Text Indent"/>
    <w:basedOn w:val="Normal"/>
    <w:rsid w:val="00CD7747"/>
    <w:pPr>
      <w:tabs>
        <w:tab w:val="left" w:pos="360"/>
      </w:tabs>
      <w:ind w:left="360" w:hanging="360"/>
    </w:pPr>
  </w:style>
  <w:style w:type="character" w:styleId="PageNumber">
    <w:name w:val="page number"/>
    <w:basedOn w:val="DefaultParagraphFont"/>
    <w:rsid w:val="00734E7A"/>
  </w:style>
  <w:style w:type="character" w:styleId="FootnoteReference">
    <w:name w:val="footnote reference"/>
    <w:semiHidden/>
    <w:rsid w:val="00495A25"/>
  </w:style>
  <w:style w:type="paragraph" w:styleId="BalloonText">
    <w:name w:val="Balloon Text"/>
    <w:basedOn w:val="Normal"/>
    <w:link w:val="BalloonTextChar"/>
    <w:rsid w:val="00F6348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F63481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393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LING 531A: Phonology</vt:lpstr>
    </vt:vector>
  </TitlesOfParts>
  <Company>Dept. of Linguistics, U. of Southern California</Company>
  <LinksUpToDate>false</LinksUpToDate>
  <CharactersWithSpaces>2634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LING 531A: Phonology</dc:title>
  <dc:subject/>
  <dc:creator>Kie Zuraw</dc:creator>
  <cp:keywords/>
  <dc:description/>
  <cp:lastModifiedBy>Zuraw, Kie</cp:lastModifiedBy>
  <cp:revision>8</cp:revision>
  <cp:lastPrinted>2015-02-26T02:39:00Z</cp:lastPrinted>
  <dcterms:created xsi:type="dcterms:W3CDTF">2015-02-25T03:11:00Z</dcterms:created>
  <dcterms:modified xsi:type="dcterms:W3CDTF">2015-02-26T02:39:00Z</dcterms:modified>
</cp:coreProperties>
</file>